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C824" w14:textId="0581EFB0" w:rsidR="003F16E1" w:rsidRPr="001907DE" w:rsidRDefault="003F16E1" w:rsidP="003F16E1">
      <w:pPr>
        <w:pStyle w:val="3GPPHeader"/>
        <w:spacing w:after="60"/>
        <w:rPr>
          <w:sz w:val="32"/>
          <w:szCs w:val="32"/>
          <w:highlight w:val="yellow"/>
          <w:lang w:val="pt-BR"/>
        </w:rPr>
      </w:pPr>
      <w:bookmarkStart w:id="0" w:name="_Hlk54275161"/>
      <w:bookmarkStart w:id="1" w:name="_Ref452454252"/>
      <w:bookmarkEnd w:id="0"/>
      <w:bookmarkEnd w:id="1"/>
      <w:r w:rsidRPr="001907DE">
        <w:rPr>
          <w:lang w:val="pt-BR"/>
        </w:rPr>
        <w:t>3GPP TSG-RAN WG2 #11</w:t>
      </w:r>
      <w:r>
        <w:rPr>
          <w:lang w:val="pt-BR"/>
        </w:rPr>
        <w:t>8-</w:t>
      </w:r>
      <w:r w:rsidRPr="001907DE">
        <w:rPr>
          <w:lang w:val="pt-BR"/>
        </w:rPr>
        <w:t>e</w:t>
      </w:r>
      <w:r w:rsidRPr="001907DE">
        <w:rPr>
          <w:lang w:val="pt-BR"/>
        </w:rPr>
        <w:tab/>
      </w:r>
      <w:r w:rsidR="0093518B" w:rsidRPr="00B12BD9">
        <w:rPr>
          <w:rFonts w:cs="Arial"/>
          <w:color w:val="312E25"/>
          <w:sz w:val="20"/>
        </w:rPr>
        <w:t>R2-2205179</w:t>
      </w:r>
    </w:p>
    <w:p w14:paraId="3888EDD0" w14:textId="77777777" w:rsidR="003F16E1" w:rsidRPr="00CE0424" w:rsidRDefault="003F16E1" w:rsidP="003F16E1">
      <w:pPr>
        <w:pStyle w:val="3GPPHeader"/>
      </w:pPr>
      <w:r>
        <w:t>Electronical meeting, 9 May</w:t>
      </w:r>
      <w:r w:rsidRPr="002103F2">
        <w:t xml:space="preserve"> – </w:t>
      </w:r>
      <w:r>
        <w:t>20</w:t>
      </w:r>
      <w:r w:rsidRPr="002103F2">
        <w:t xml:space="preserve"> </w:t>
      </w:r>
      <w:r>
        <w:t>May</w:t>
      </w:r>
      <w:r w:rsidRPr="002103F2">
        <w:t xml:space="preserve"> 2022</w:t>
      </w:r>
    </w:p>
    <w:p w14:paraId="53495EF0" w14:textId="77777777" w:rsidR="00B421EE" w:rsidRDefault="00B421EE" w:rsidP="00F64C2B">
      <w:pPr>
        <w:pStyle w:val="3GPPHeader"/>
        <w:rPr>
          <w:sz w:val="22"/>
          <w:szCs w:val="22"/>
          <w:lang w:val="en-US"/>
        </w:rPr>
      </w:pPr>
    </w:p>
    <w:p w14:paraId="7F4474A6" w14:textId="2B7A72E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3518B" w:rsidRPr="00B12BD9">
        <w:rPr>
          <w:rFonts w:cs="Arial"/>
          <w:color w:val="312E25"/>
          <w:sz w:val="20"/>
        </w:rPr>
        <w:t>6.15.3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24830A4" w:rsidR="00E90E49" w:rsidRPr="00774AF7" w:rsidRDefault="003D3C45" w:rsidP="00311702">
      <w:pPr>
        <w:pStyle w:val="3GPPHeader"/>
        <w:rPr>
          <w:sz w:val="22"/>
          <w:szCs w:val="22"/>
          <w:lang w:val="en-US"/>
        </w:rPr>
      </w:pPr>
      <w:r>
        <w:rPr>
          <w:sz w:val="22"/>
          <w:szCs w:val="22"/>
        </w:rPr>
        <w:t>Title:</w:t>
      </w:r>
      <w:r w:rsidR="00E90E49" w:rsidRPr="00CE0424">
        <w:rPr>
          <w:sz w:val="22"/>
          <w:szCs w:val="22"/>
        </w:rPr>
        <w:tab/>
      </w:r>
      <w:r w:rsidR="00E6228C">
        <w:rPr>
          <w:sz w:val="22"/>
          <w:szCs w:val="22"/>
        </w:rPr>
        <w:t xml:space="preserve">Issues </w:t>
      </w:r>
      <w:r w:rsidR="00220E0C">
        <w:rPr>
          <w:sz w:val="22"/>
          <w:szCs w:val="22"/>
        </w:rPr>
        <w:t>of SL DRX for L2 U2N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302AEF4" w14:textId="095E8DAE" w:rsidR="00F4530A" w:rsidRPr="004A49D4" w:rsidRDefault="00F02C89" w:rsidP="006F464A">
      <w:pPr>
        <w:jc w:val="both"/>
        <w:rPr>
          <w:rFonts w:ascii="Arial" w:hAnsi="Arial" w:cs="Arial"/>
          <w:sz w:val="20"/>
          <w:szCs w:val="20"/>
          <w:lang w:val="en-US"/>
        </w:rPr>
      </w:pPr>
      <w:r w:rsidRPr="001169FF">
        <w:rPr>
          <w:rFonts w:ascii="Arial" w:hAnsi="Arial" w:cs="Arial"/>
          <w:sz w:val="20"/>
          <w:szCs w:val="20"/>
          <w:lang w:val="en-US"/>
        </w:rPr>
        <w:t>During RAN#9</w:t>
      </w:r>
      <w:r w:rsidR="00F4530A" w:rsidRPr="00220E0C">
        <w:rPr>
          <w:rFonts w:ascii="Arial" w:hAnsi="Arial" w:cs="Arial"/>
          <w:sz w:val="20"/>
          <w:szCs w:val="20"/>
          <w:lang w:val="en-US"/>
        </w:rPr>
        <w:t>5</w:t>
      </w:r>
      <w:r w:rsidRPr="00220E0C">
        <w:rPr>
          <w:rFonts w:ascii="Arial" w:hAnsi="Arial" w:cs="Arial"/>
          <w:sz w:val="20"/>
          <w:szCs w:val="20"/>
          <w:lang w:val="en-US"/>
        </w:rPr>
        <w:t xml:space="preserve">, </w:t>
      </w:r>
      <w:r w:rsidR="00F4530A" w:rsidRPr="00220E0C">
        <w:rPr>
          <w:rFonts w:ascii="Arial" w:hAnsi="Arial" w:cs="Arial"/>
          <w:sz w:val="20"/>
          <w:szCs w:val="20"/>
          <w:lang w:val="en-US"/>
        </w:rPr>
        <w:t xml:space="preserve">whether </w:t>
      </w:r>
      <w:r w:rsidR="001169FF" w:rsidRPr="00220E0C">
        <w:rPr>
          <w:rFonts w:ascii="Arial" w:hAnsi="Arial" w:cs="Arial"/>
          <w:sz w:val="20"/>
          <w:szCs w:val="20"/>
          <w:lang w:val="en-US"/>
        </w:rPr>
        <w:t>support of SL DRX for L2 U2N relay is included in R18 scope</w:t>
      </w:r>
      <w:r w:rsidR="004A49D4">
        <w:rPr>
          <w:rFonts w:ascii="Arial" w:hAnsi="Arial" w:cs="Arial"/>
          <w:sz w:val="20"/>
          <w:szCs w:val="20"/>
          <w:lang w:val="en-US"/>
        </w:rPr>
        <w:t xml:space="preserve"> as a study objective</w:t>
      </w:r>
      <w:r w:rsidR="001169FF" w:rsidRPr="004A49D4">
        <w:rPr>
          <w:rFonts w:ascii="Arial" w:hAnsi="Arial" w:cs="Arial"/>
          <w:sz w:val="20"/>
          <w:szCs w:val="20"/>
          <w:lang w:val="en-US"/>
        </w:rPr>
        <w:t xml:space="preserve"> was further discussed.</w:t>
      </w:r>
    </w:p>
    <w:p w14:paraId="188B00F3" w14:textId="77777777" w:rsidR="00F4530A" w:rsidRPr="004A49D4" w:rsidRDefault="00F4530A" w:rsidP="006F464A">
      <w:pPr>
        <w:jc w:val="both"/>
        <w:rPr>
          <w:rFonts w:ascii="Arial" w:hAnsi="Arial" w:cs="Arial"/>
          <w:sz w:val="20"/>
          <w:szCs w:val="20"/>
          <w:lang w:val="en-US"/>
        </w:rPr>
      </w:pPr>
    </w:p>
    <w:p w14:paraId="28E0FE74" w14:textId="5367F578" w:rsidR="00F4530A" w:rsidRDefault="00F4530A" w:rsidP="004A49D4">
      <w:pPr>
        <w:spacing w:after="625"/>
        <w:ind w:right="129"/>
        <w:rPr>
          <w:rFonts w:ascii="Arial" w:hAnsi="Arial" w:cs="Arial"/>
          <w:sz w:val="20"/>
          <w:szCs w:val="20"/>
        </w:rPr>
      </w:pPr>
      <w:r w:rsidRPr="004A49D4">
        <w:rPr>
          <w:rFonts w:ascii="Arial" w:hAnsi="Arial" w:cs="Arial"/>
          <w:sz w:val="20"/>
          <w:szCs w:val="20"/>
          <w:highlight w:val="yellow"/>
        </w:rPr>
        <w:t>4. Support of sidelink DRX for Layer-2 UE-to-Network sidelink relay operation if not done in Rel-17</w:t>
      </w:r>
    </w:p>
    <w:p w14:paraId="67E570D9" w14:textId="0E4EF8B5" w:rsidR="00F02C89" w:rsidRDefault="00D723F1" w:rsidP="006F464A">
      <w:pPr>
        <w:jc w:val="both"/>
        <w:rPr>
          <w:rFonts w:ascii="Arial" w:hAnsi="Arial" w:cs="Arial"/>
          <w:sz w:val="20"/>
          <w:szCs w:val="20"/>
          <w:lang w:val="en-US"/>
        </w:rPr>
      </w:pPr>
      <w:r>
        <w:rPr>
          <w:rFonts w:ascii="Arial" w:hAnsi="Arial" w:cs="Arial"/>
          <w:sz w:val="20"/>
          <w:szCs w:val="20"/>
          <w:lang w:val="en-US"/>
        </w:rPr>
        <w:t>However, there was no consensus achieved in RAN#</w:t>
      </w:r>
      <w:proofErr w:type="gramStart"/>
      <w:r>
        <w:rPr>
          <w:rFonts w:ascii="Arial" w:hAnsi="Arial" w:cs="Arial"/>
          <w:sz w:val="20"/>
          <w:szCs w:val="20"/>
          <w:lang w:val="en-US"/>
        </w:rPr>
        <w:t>95,.</w:t>
      </w:r>
      <w:proofErr w:type="gramEnd"/>
      <w:r>
        <w:rPr>
          <w:rFonts w:ascii="Arial" w:hAnsi="Arial" w:cs="Arial"/>
          <w:sz w:val="20"/>
          <w:szCs w:val="20"/>
          <w:lang w:val="en-US"/>
        </w:rPr>
        <w:t xml:space="preserve"> This objective will be further checked in RAN#96. </w:t>
      </w:r>
      <w:proofErr w:type="gramStart"/>
      <w:r>
        <w:rPr>
          <w:rFonts w:ascii="Arial" w:hAnsi="Arial" w:cs="Arial"/>
          <w:sz w:val="20"/>
          <w:szCs w:val="20"/>
          <w:lang w:val="en-US"/>
        </w:rPr>
        <w:t>In order to</w:t>
      </w:r>
      <w:proofErr w:type="gramEnd"/>
      <w:r>
        <w:rPr>
          <w:rFonts w:ascii="Arial" w:hAnsi="Arial" w:cs="Arial"/>
          <w:sz w:val="20"/>
          <w:szCs w:val="20"/>
          <w:lang w:val="en-US"/>
        </w:rPr>
        <w:t xml:space="preserve"> </w:t>
      </w:r>
      <w:r w:rsidR="002C1A2D">
        <w:rPr>
          <w:rFonts w:ascii="Arial" w:hAnsi="Arial" w:cs="Arial"/>
          <w:sz w:val="20"/>
          <w:szCs w:val="20"/>
          <w:lang w:val="en-US"/>
        </w:rPr>
        <w:t>assist discussions, we further elaborate our views in this paper, and trigger further discussions in RAN</w:t>
      </w:r>
      <w:r w:rsidR="008F3151">
        <w:rPr>
          <w:rFonts w:ascii="Arial" w:hAnsi="Arial" w:cs="Arial"/>
          <w:sz w:val="20"/>
          <w:szCs w:val="20"/>
          <w:lang w:val="en-US"/>
        </w:rPr>
        <w:t>2 group.</w:t>
      </w:r>
      <w:r w:rsidR="00F02C89">
        <w:rPr>
          <w:rFonts w:ascii="Arial" w:hAnsi="Arial" w:cs="Arial"/>
          <w:sz w:val="20"/>
          <w:szCs w:val="20"/>
          <w:lang w:val="en-US"/>
        </w:rPr>
        <w:t xml:space="preserve"> </w:t>
      </w:r>
    </w:p>
    <w:p w14:paraId="254B1360" w14:textId="0A85E622" w:rsidR="00AF03BD" w:rsidRPr="00AF03BD" w:rsidRDefault="00AF03BD" w:rsidP="006F464A">
      <w:pPr>
        <w:jc w:val="both"/>
        <w:rPr>
          <w:rFonts w:ascii="Arial" w:hAnsi="Arial" w:cs="Arial"/>
          <w:lang w:val="en-US"/>
        </w:rPr>
      </w:pPr>
      <w:r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2" w:name="_Ref178064866"/>
      <w:r>
        <w:t>2</w:t>
      </w:r>
      <w:r>
        <w:tab/>
      </w:r>
      <w:r w:rsidR="004000E8" w:rsidRPr="00CE0424">
        <w:t>Discussion</w:t>
      </w:r>
      <w:bookmarkEnd w:id="2"/>
    </w:p>
    <w:p w14:paraId="5FE9CE17" w14:textId="4C5671D8" w:rsidR="00F63950" w:rsidRDefault="00230D18" w:rsidP="00F63950">
      <w:pPr>
        <w:pStyle w:val="Heading2"/>
      </w:pPr>
      <w:r>
        <w:t>2.1</w:t>
      </w:r>
      <w:r>
        <w:tab/>
      </w:r>
      <w:r w:rsidR="00F02C89">
        <w:t>Paging</w:t>
      </w:r>
      <w:r w:rsidR="00107C58">
        <w:t xml:space="preserve"> issues</w:t>
      </w:r>
      <w:r w:rsidR="00F02C89">
        <w:t xml:space="preserve"> </w:t>
      </w:r>
      <w:r w:rsidR="00105B59">
        <w:t xml:space="preserve"> </w:t>
      </w:r>
    </w:p>
    <w:p w14:paraId="065D9001" w14:textId="2B5A3892" w:rsidR="00AF67A0" w:rsidRDefault="00AF67A0" w:rsidP="00325601">
      <w:pPr>
        <w:rPr>
          <w:rFonts w:ascii="Arial" w:hAnsi="Arial"/>
          <w:sz w:val="20"/>
          <w:szCs w:val="14"/>
          <w:lang w:val="en-GB" w:eastAsia="ja-JP"/>
        </w:rPr>
      </w:pPr>
      <w:r w:rsidRPr="003F78BD">
        <w:rPr>
          <w:rFonts w:ascii="Arial" w:hAnsi="Arial"/>
          <w:sz w:val="20"/>
          <w:szCs w:val="14"/>
          <w:lang w:val="en-GB" w:eastAsia="ja-JP"/>
        </w:rPr>
        <w:t>When</w:t>
      </w:r>
      <w:r>
        <w:rPr>
          <w:rFonts w:ascii="Arial" w:hAnsi="Arial"/>
          <w:sz w:val="20"/>
          <w:szCs w:val="14"/>
          <w:lang w:val="en-GB" w:eastAsia="ja-JP"/>
        </w:rPr>
        <w:t xml:space="preserve"> a remote UE connects to a relay UE, the remote UE and the relay UE can be in different RRC states. </w:t>
      </w:r>
    </w:p>
    <w:p w14:paraId="5B917ABB" w14:textId="77777777" w:rsidR="00AF67A0" w:rsidRDefault="00AF67A0" w:rsidP="00325601">
      <w:pPr>
        <w:rPr>
          <w:rFonts w:ascii="Arial" w:hAnsi="Arial"/>
          <w:sz w:val="20"/>
          <w:szCs w:val="14"/>
          <w:lang w:val="en-GB" w:eastAsia="ja-JP"/>
        </w:rPr>
      </w:pPr>
    </w:p>
    <w:p w14:paraId="0B15C5D1" w14:textId="509DFD18" w:rsidR="002069EC" w:rsidRDefault="002069EC" w:rsidP="00AF67A0">
      <w:pPr>
        <w:rPr>
          <w:rFonts w:ascii="Arial" w:hAnsi="Arial" w:cs="Arial"/>
          <w:sz w:val="20"/>
          <w:szCs w:val="20"/>
          <w:lang w:val="en-US"/>
        </w:rPr>
      </w:pPr>
      <w:proofErr w:type="gramStart"/>
      <w:r>
        <w:rPr>
          <w:rFonts w:ascii="Arial" w:hAnsi="Arial" w:cs="Arial"/>
          <w:sz w:val="20"/>
          <w:szCs w:val="20"/>
          <w:lang w:val="en-US"/>
        </w:rPr>
        <w:t>In order to</w:t>
      </w:r>
      <w:proofErr w:type="gramEnd"/>
      <w:r>
        <w:rPr>
          <w:rFonts w:ascii="Arial" w:hAnsi="Arial" w:cs="Arial"/>
          <w:sz w:val="20"/>
          <w:szCs w:val="20"/>
          <w:lang w:val="en-US"/>
        </w:rPr>
        <w:t xml:space="preserve"> forward a paging message to remote UE in time, relay UE needs to consider the SL DRX configuration of the remote UE. Otherwise, a paging message may be delayed due to that remote UE is in inactive time on the SL connection.</w:t>
      </w:r>
      <w:r w:rsidR="00683D47">
        <w:rPr>
          <w:rFonts w:ascii="Arial" w:hAnsi="Arial" w:cs="Arial"/>
          <w:sz w:val="20"/>
          <w:szCs w:val="20"/>
          <w:lang w:val="en-US"/>
        </w:rPr>
        <w:t xml:space="preserve"> </w:t>
      </w:r>
      <w:r w:rsidR="002E6F8D">
        <w:rPr>
          <w:rFonts w:ascii="Arial" w:hAnsi="Arial" w:cs="Arial"/>
          <w:sz w:val="20"/>
          <w:szCs w:val="20"/>
          <w:lang w:val="en-US"/>
        </w:rPr>
        <w:t xml:space="preserve">For this issue, RAN2 needs to study </w:t>
      </w:r>
      <w:r w:rsidR="00904A62">
        <w:rPr>
          <w:rFonts w:ascii="Arial" w:hAnsi="Arial" w:cs="Arial"/>
          <w:sz w:val="20"/>
          <w:szCs w:val="20"/>
          <w:lang w:val="en-US"/>
        </w:rPr>
        <w:t>the solutions</w:t>
      </w:r>
      <w:r w:rsidR="002E6F8D">
        <w:rPr>
          <w:rFonts w:ascii="Arial" w:hAnsi="Arial" w:cs="Arial"/>
          <w:sz w:val="20"/>
          <w:szCs w:val="20"/>
          <w:lang w:val="en-US"/>
        </w:rPr>
        <w:t>. This incurs additional design efforts for RAN2.</w:t>
      </w:r>
    </w:p>
    <w:p w14:paraId="26ED68EC" w14:textId="5DAE54EF" w:rsidR="002E6F8D" w:rsidRPr="009F6DCC" w:rsidRDefault="00904A62" w:rsidP="002E6F8D">
      <w:pPr>
        <w:pStyle w:val="Observation"/>
      </w:pPr>
      <w:bookmarkStart w:id="3" w:name="_Toc100672385"/>
      <w:r>
        <w:t>RAN2 needs to design solutions on how to avoid paging message is delayed due to SL DRX on the SL</w:t>
      </w:r>
      <w:r w:rsidR="002E6F8D" w:rsidRPr="009F6DCC">
        <w:t>.</w:t>
      </w:r>
      <w:bookmarkEnd w:id="3"/>
    </w:p>
    <w:p w14:paraId="4053B6F2" w14:textId="07ECFED5" w:rsidR="002E6F8D" w:rsidRPr="003F78BD" w:rsidRDefault="002E6F8D" w:rsidP="00AF67A0">
      <w:pPr>
        <w:rPr>
          <w:rFonts w:ascii="Arial" w:hAnsi="Arial" w:cs="Arial"/>
          <w:sz w:val="20"/>
          <w:szCs w:val="20"/>
          <w:lang w:val="en-GB"/>
        </w:rPr>
      </w:pPr>
    </w:p>
    <w:p w14:paraId="29F8F471" w14:textId="688B68AB" w:rsidR="002E6F8D" w:rsidRDefault="002E6F8D" w:rsidP="00AF67A0">
      <w:pPr>
        <w:rPr>
          <w:rFonts w:ascii="Arial" w:hAnsi="Arial" w:cs="Arial"/>
          <w:sz w:val="20"/>
          <w:szCs w:val="20"/>
          <w:lang w:val="en-US"/>
        </w:rPr>
      </w:pPr>
      <w:r>
        <w:rPr>
          <w:rFonts w:ascii="Arial" w:hAnsi="Arial" w:cs="Arial"/>
          <w:sz w:val="20"/>
          <w:szCs w:val="20"/>
          <w:lang w:val="en-US"/>
        </w:rPr>
        <w:t>If remote UE is in RRC CONNECTED and relay UE is in RRC CONNECTED, POs are signaled in system information.  In this case, SL DRX of remote UE can be aligned with POs in the SI.</w:t>
      </w:r>
    </w:p>
    <w:p w14:paraId="498BF2F3" w14:textId="489E1749" w:rsidR="00904A62" w:rsidRPr="009F6DCC" w:rsidRDefault="00904A62" w:rsidP="00904A62">
      <w:pPr>
        <w:pStyle w:val="Observation"/>
      </w:pPr>
      <w:bookmarkStart w:id="4" w:name="_Toc100672386"/>
      <w:r>
        <w:rPr>
          <w:rFonts w:cs="Arial"/>
          <w:lang w:val="en-US"/>
        </w:rPr>
        <w:t xml:space="preserve">If remote UE is in RRC CONNECTED and relay UE is in RRC CONNECTED, POs are signaled in system information.  SL DRX of remote UE </w:t>
      </w:r>
      <w:r w:rsidR="003F78BD">
        <w:rPr>
          <w:rFonts w:cs="Arial"/>
          <w:lang w:val="en-US"/>
        </w:rPr>
        <w:t>needs to</w:t>
      </w:r>
      <w:r>
        <w:rPr>
          <w:rFonts w:cs="Arial"/>
          <w:lang w:val="en-US"/>
        </w:rPr>
        <w:t xml:space="preserve"> be aligned with POs in the SI</w:t>
      </w:r>
      <w:r w:rsidRPr="009F6DCC">
        <w:t>.</w:t>
      </w:r>
      <w:bookmarkEnd w:id="4"/>
    </w:p>
    <w:p w14:paraId="6886A647" w14:textId="10A5E32A" w:rsidR="002E6F8D" w:rsidRDefault="002E6F8D" w:rsidP="00AF67A0">
      <w:pPr>
        <w:rPr>
          <w:rFonts w:ascii="Arial" w:hAnsi="Arial" w:cs="Arial"/>
          <w:sz w:val="20"/>
          <w:szCs w:val="20"/>
          <w:lang w:val="en-US"/>
        </w:rPr>
      </w:pPr>
    </w:p>
    <w:p w14:paraId="283A1429" w14:textId="7209371F" w:rsidR="00456137" w:rsidRDefault="002E6F8D" w:rsidP="00AF67A0">
      <w:pPr>
        <w:rPr>
          <w:rFonts w:ascii="Arial" w:hAnsi="Arial" w:cs="Arial"/>
          <w:sz w:val="20"/>
          <w:szCs w:val="20"/>
          <w:lang w:val="en-US"/>
        </w:rPr>
      </w:pPr>
      <w:r>
        <w:rPr>
          <w:rFonts w:ascii="Arial" w:hAnsi="Arial" w:cs="Arial"/>
          <w:sz w:val="20"/>
          <w:szCs w:val="20"/>
          <w:lang w:val="en-US"/>
        </w:rPr>
        <w:t xml:space="preserve">If remote UE is </w:t>
      </w:r>
      <w:r w:rsidR="00456137">
        <w:rPr>
          <w:rFonts w:ascii="Arial" w:hAnsi="Arial" w:cs="Arial"/>
          <w:sz w:val="20"/>
          <w:szCs w:val="20"/>
          <w:lang w:val="en-US"/>
        </w:rPr>
        <w:t xml:space="preserve">in RRC IDLE or RRC INACTIVE and relay UE is in RRC CONNECTED, remote UE may be configured with a UE specific </w:t>
      </w:r>
      <w:proofErr w:type="spellStart"/>
      <w:r w:rsidR="00456137">
        <w:rPr>
          <w:rFonts w:ascii="Arial" w:hAnsi="Arial" w:cs="Arial"/>
          <w:sz w:val="20"/>
          <w:szCs w:val="20"/>
          <w:lang w:val="en-US"/>
        </w:rPr>
        <w:t>Uu</w:t>
      </w:r>
      <w:proofErr w:type="spellEnd"/>
      <w:r w:rsidR="00456137">
        <w:rPr>
          <w:rFonts w:ascii="Arial" w:hAnsi="Arial" w:cs="Arial"/>
          <w:sz w:val="20"/>
          <w:szCs w:val="20"/>
          <w:lang w:val="en-US"/>
        </w:rPr>
        <w:t xml:space="preserve"> DRX cycle for paging. Meanwhile, remote UE may be also configured with SL DRX on the SL connection. Relay UE may be also configured with </w:t>
      </w:r>
      <w:proofErr w:type="spellStart"/>
      <w:r w:rsidR="00456137">
        <w:rPr>
          <w:rFonts w:ascii="Arial" w:hAnsi="Arial" w:cs="Arial"/>
          <w:sz w:val="20"/>
          <w:szCs w:val="20"/>
          <w:lang w:val="en-US"/>
        </w:rPr>
        <w:t>Uu</w:t>
      </w:r>
      <w:proofErr w:type="spellEnd"/>
      <w:r w:rsidR="00456137">
        <w:rPr>
          <w:rFonts w:ascii="Arial" w:hAnsi="Arial" w:cs="Arial"/>
          <w:sz w:val="20"/>
          <w:szCs w:val="20"/>
          <w:lang w:val="en-US"/>
        </w:rPr>
        <w:t xml:space="preserve"> DRX, i.e., connected mode DRX (C-DRX). In this case, all the three DRX configurations need to be aligned between each other. Obviously, this is a complex job for RAN2 to do given limited time left in Rel-17.</w:t>
      </w:r>
    </w:p>
    <w:p w14:paraId="66949AFE" w14:textId="33EC03AE" w:rsidR="00CE21F2" w:rsidRPr="003F78BD" w:rsidRDefault="003F78BD" w:rsidP="003F78BD">
      <w:pPr>
        <w:pStyle w:val="Observation"/>
      </w:pPr>
      <w:bookmarkStart w:id="5" w:name="_Toc100672387"/>
      <w:r>
        <w:rPr>
          <w:rFonts w:cs="Arial"/>
          <w:lang w:val="en-US"/>
        </w:rPr>
        <w:lastRenderedPageBreak/>
        <w:t>If remote UE is in RRC IDLE or RRC INACTIVE and relay UE is in RRC CONNECTED</w:t>
      </w:r>
      <w:r w:rsidR="00AA4419">
        <w:t xml:space="preserve">, the three DRX configurations including paging DRX of remote UE, SL DRX of remote UE and </w:t>
      </w:r>
      <w:proofErr w:type="spellStart"/>
      <w:r w:rsidR="00AA4419">
        <w:t>Uu</w:t>
      </w:r>
      <w:proofErr w:type="spellEnd"/>
      <w:r w:rsidR="00AA4419">
        <w:t xml:space="preserve"> DRX of relay UE needs to be aligned between each other.</w:t>
      </w:r>
      <w:bookmarkEnd w:id="5"/>
    </w:p>
    <w:p w14:paraId="235DAC46" w14:textId="77777777" w:rsidR="00456137" w:rsidRDefault="00456137" w:rsidP="00AF67A0">
      <w:pPr>
        <w:rPr>
          <w:rFonts w:ascii="Arial" w:hAnsi="Arial" w:cs="Arial"/>
          <w:sz w:val="20"/>
          <w:szCs w:val="20"/>
          <w:lang w:val="en-US"/>
        </w:rPr>
      </w:pPr>
    </w:p>
    <w:p w14:paraId="47086EEA" w14:textId="442A1B43" w:rsidR="002E6F8D" w:rsidRDefault="00456137" w:rsidP="00AF67A0">
      <w:pPr>
        <w:rPr>
          <w:rFonts w:ascii="Arial" w:hAnsi="Arial" w:cs="Arial"/>
          <w:sz w:val="20"/>
          <w:szCs w:val="20"/>
          <w:lang w:val="en-US"/>
        </w:rPr>
      </w:pPr>
      <w:r>
        <w:rPr>
          <w:rFonts w:ascii="Arial" w:hAnsi="Arial" w:cs="Arial"/>
          <w:sz w:val="20"/>
          <w:szCs w:val="20"/>
          <w:lang w:val="en-US"/>
        </w:rPr>
        <w:t xml:space="preserve">If remote UE is in RRC IDLE or RRC INACTIVE and relay UE is also in RRC IDLE or RRC INACTIVE, relay UE monitors remote UE’s PO </w:t>
      </w:r>
      <w:r w:rsidR="00D8175D">
        <w:rPr>
          <w:rFonts w:ascii="Arial" w:hAnsi="Arial" w:cs="Arial"/>
          <w:sz w:val="20"/>
          <w:szCs w:val="20"/>
          <w:lang w:val="en-US"/>
        </w:rPr>
        <w:t>in addition to its own PO. In this case, paging DRX of remote UE needs to be aligned with SL DRX of remote UE.</w:t>
      </w:r>
    </w:p>
    <w:p w14:paraId="15BC9A19" w14:textId="6E9FB369" w:rsidR="00C27B04" w:rsidRPr="003F78BD" w:rsidRDefault="00C27B04" w:rsidP="00C27B04">
      <w:pPr>
        <w:pStyle w:val="Observation"/>
      </w:pPr>
      <w:bookmarkStart w:id="6" w:name="_Toc100672388"/>
      <w:r>
        <w:rPr>
          <w:rFonts w:cs="Arial"/>
          <w:lang w:val="en-US"/>
        </w:rPr>
        <w:t>If remote UE is in RRC IDLE or RRC INACTIVE and relay UE is also in RRC IDLE or RRC INACTIVE</w:t>
      </w:r>
      <w:r>
        <w:t xml:space="preserve">, </w:t>
      </w:r>
      <w:r>
        <w:rPr>
          <w:rFonts w:cs="Arial"/>
          <w:lang w:val="en-US"/>
        </w:rPr>
        <w:t>paging DRX of remote UE needs to be aligned with SL DRX of remote UE.</w:t>
      </w:r>
      <w:bookmarkEnd w:id="6"/>
    </w:p>
    <w:p w14:paraId="052B7F78" w14:textId="5AED7EA1" w:rsidR="00C27B04" w:rsidRDefault="0067655A" w:rsidP="00AF67A0">
      <w:pPr>
        <w:rPr>
          <w:rFonts w:ascii="Arial" w:hAnsi="Arial" w:cs="Arial"/>
          <w:sz w:val="20"/>
          <w:szCs w:val="20"/>
          <w:lang w:val="en-US"/>
        </w:rPr>
      </w:pPr>
      <w:r>
        <w:rPr>
          <w:rFonts w:ascii="Arial" w:hAnsi="Arial" w:cs="Arial"/>
          <w:sz w:val="20"/>
          <w:szCs w:val="20"/>
          <w:lang w:val="en-US"/>
        </w:rPr>
        <w:t xml:space="preserve">As a summary, big standardization efforts are foreseen if RAN2 decides to support SL DRX for SL relay. </w:t>
      </w:r>
      <w:r w:rsidR="00691116">
        <w:rPr>
          <w:rFonts w:ascii="Arial" w:hAnsi="Arial" w:cs="Arial"/>
          <w:sz w:val="20"/>
          <w:szCs w:val="20"/>
          <w:lang w:val="en-US"/>
        </w:rPr>
        <w:t>This motivates RAN2 to study the issue</w:t>
      </w:r>
      <w:r w:rsidR="00B33AE8">
        <w:rPr>
          <w:rFonts w:ascii="Arial" w:hAnsi="Arial" w:cs="Arial"/>
          <w:sz w:val="20"/>
          <w:szCs w:val="20"/>
          <w:lang w:val="en-US"/>
        </w:rPr>
        <w:t>s</w:t>
      </w:r>
      <w:r w:rsidR="00691116">
        <w:rPr>
          <w:rFonts w:ascii="Arial" w:hAnsi="Arial" w:cs="Arial"/>
          <w:sz w:val="20"/>
          <w:szCs w:val="20"/>
          <w:lang w:val="en-US"/>
        </w:rPr>
        <w:t xml:space="preserve"> in R18 scope</w:t>
      </w:r>
      <w:r w:rsidR="00B33AE8">
        <w:rPr>
          <w:rFonts w:ascii="Arial" w:hAnsi="Arial" w:cs="Arial"/>
          <w:sz w:val="20"/>
          <w:szCs w:val="20"/>
          <w:lang w:val="en-US"/>
        </w:rPr>
        <w:t xml:space="preserve">, i.e., </w:t>
      </w:r>
    </w:p>
    <w:p w14:paraId="352739E4" w14:textId="77777777" w:rsidR="00B33AE8" w:rsidRDefault="00B33AE8" w:rsidP="00AF67A0">
      <w:pPr>
        <w:rPr>
          <w:rFonts w:ascii="Arial" w:hAnsi="Arial" w:cs="Arial"/>
          <w:sz w:val="20"/>
          <w:szCs w:val="20"/>
          <w:lang w:val="en-US"/>
        </w:rPr>
      </w:pPr>
    </w:p>
    <w:p w14:paraId="7E0F4D5F" w14:textId="3061A1B4" w:rsidR="00B33AE8" w:rsidRPr="00E979AF" w:rsidRDefault="00B33AE8" w:rsidP="00B33AE8">
      <w:pPr>
        <w:pStyle w:val="BodyText"/>
        <w:overflowPunct/>
        <w:autoSpaceDE/>
        <w:autoSpaceDN/>
        <w:adjustRightInd/>
        <w:spacing w:beforeLines="100" w:before="240" w:afterLines="100" w:after="240"/>
        <w:textAlignment w:val="auto"/>
        <w:rPr>
          <w:rFonts w:eastAsiaTheme="minorEastAsia" w:cs="Arial"/>
          <w:b/>
          <w:bCs/>
        </w:rPr>
      </w:pPr>
      <w:r w:rsidRPr="00E979AF">
        <w:rPr>
          <w:rFonts w:cs="Arial"/>
          <w:b/>
          <w:bCs/>
          <w:lang w:val="en-US"/>
        </w:rPr>
        <w:t xml:space="preserve">Issue 1: </w:t>
      </w:r>
      <w:r w:rsidRPr="00E979AF">
        <w:rPr>
          <w:rFonts w:eastAsiaTheme="minorEastAsia" w:cs="Arial"/>
          <w:b/>
          <w:bCs/>
        </w:rPr>
        <w:t>whether to support SL DRX for paging forwarding via PC5-RRC in case of L2 U2N relay?</w:t>
      </w:r>
    </w:p>
    <w:p w14:paraId="210C6898" w14:textId="6B35D149" w:rsidR="00B33AE8" w:rsidRPr="00E979AF" w:rsidRDefault="00B33AE8" w:rsidP="00AF67A0">
      <w:pPr>
        <w:rPr>
          <w:rFonts w:ascii="Arial" w:hAnsi="Arial" w:cs="Arial"/>
          <w:b/>
          <w:bCs/>
          <w:sz w:val="20"/>
          <w:szCs w:val="20"/>
          <w:lang w:val="en-US"/>
        </w:rPr>
      </w:pPr>
      <w:r w:rsidRPr="00E979AF">
        <w:rPr>
          <w:rFonts w:ascii="Arial" w:hAnsi="Arial" w:cs="Arial"/>
          <w:b/>
          <w:bCs/>
          <w:sz w:val="20"/>
          <w:szCs w:val="20"/>
          <w:lang w:val="en-US"/>
        </w:rPr>
        <w:t xml:space="preserve">Issue 2: </w:t>
      </w:r>
      <w:r w:rsidRPr="00E979AF">
        <w:rPr>
          <w:rFonts w:ascii="Arial" w:eastAsiaTheme="minorEastAsia" w:hAnsi="Arial" w:cs="Arial"/>
          <w:b/>
          <w:bCs/>
          <w:sz w:val="20"/>
          <w:szCs w:val="20"/>
        </w:rPr>
        <w:t>If SL DRX is applied for PC5-RRC carrying paging message, how to set a proper SL DRX configuration to remote UE</w:t>
      </w:r>
      <w:r w:rsidR="00E979AF" w:rsidRPr="00E979AF">
        <w:rPr>
          <w:rFonts w:ascii="Arial" w:eastAsiaTheme="minorEastAsia" w:hAnsi="Arial" w:cs="Arial"/>
          <w:b/>
          <w:bCs/>
          <w:sz w:val="20"/>
          <w:szCs w:val="20"/>
        </w:rPr>
        <w:t>?</w:t>
      </w:r>
    </w:p>
    <w:p w14:paraId="7C7C1CC2" w14:textId="77777777" w:rsidR="0067655A" w:rsidRPr="0028063B" w:rsidRDefault="0067655A" w:rsidP="00AF67A0">
      <w:pPr>
        <w:rPr>
          <w:rFonts w:ascii="Arial" w:hAnsi="Arial" w:cs="Arial"/>
          <w:sz w:val="20"/>
          <w:szCs w:val="20"/>
          <w:lang w:val="en-US"/>
        </w:rPr>
      </w:pPr>
    </w:p>
    <w:p w14:paraId="6B0095E4" w14:textId="147531ED" w:rsidR="00AF67A0" w:rsidRPr="009F6DCC" w:rsidRDefault="00691116" w:rsidP="00AF67A0">
      <w:pPr>
        <w:pStyle w:val="Proposal"/>
      </w:pPr>
      <w:bookmarkStart w:id="7" w:name="_Toc54276565"/>
      <w:bookmarkStart w:id="8" w:name="_Toc100672390"/>
      <w:r>
        <w:t>RAN2 to study SL DRX in R18 to address</w:t>
      </w:r>
      <w:r w:rsidR="00FA5576">
        <w:t xml:space="preserve"> paging issues</w:t>
      </w:r>
      <w:r w:rsidR="00AF67A0" w:rsidRPr="009F6DCC">
        <w:t>.</w:t>
      </w:r>
      <w:bookmarkEnd w:id="7"/>
      <w:bookmarkEnd w:id="8"/>
    </w:p>
    <w:p w14:paraId="7AB8D4FB" w14:textId="77777777" w:rsidR="00195A06" w:rsidRDefault="00195A06" w:rsidP="00AF67A0">
      <w:pPr>
        <w:rPr>
          <w:rFonts w:ascii="Arial" w:hAnsi="Arial" w:cs="Arial"/>
          <w:sz w:val="20"/>
          <w:szCs w:val="20"/>
          <w:lang w:val="en-US"/>
        </w:rPr>
      </w:pPr>
    </w:p>
    <w:p w14:paraId="40AA488A" w14:textId="009961A3" w:rsidR="00195A06" w:rsidRDefault="00195A06" w:rsidP="00195A06">
      <w:pPr>
        <w:pStyle w:val="Heading2"/>
      </w:pPr>
      <w:r>
        <w:t xml:space="preserve">2.2 </w:t>
      </w:r>
      <w:r w:rsidR="00FA5576">
        <w:t>System information</w:t>
      </w:r>
      <w:r>
        <w:t xml:space="preserve">  </w:t>
      </w:r>
    </w:p>
    <w:p w14:paraId="3733FCEF" w14:textId="4E1A7E52" w:rsidR="00FA5576" w:rsidRDefault="006A0DC1" w:rsidP="00FA5576">
      <w:pPr>
        <w:pStyle w:val="BodyText"/>
        <w:overflowPunct/>
        <w:autoSpaceDE/>
        <w:autoSpaceDN/>
        <w:adjustRightInd/>
        <w:spacing w:beforeLines="100" w:before="240" w:afterLines="100" w:after="240"/>
        <w:textAlignment w:val="auto"/>
        <w:rPr>
          <w:rFonts w:eastAsiaTheme="minorEastAsia"/>
        </w:rPr>
      </w:pPr>
      <w:r>
        <w:rPr>
          <w:rFonts w:eastAsiaTheme="minorEastAsia"/>
        </w:rPr>
        <w:t>Similar as paging, i</w:t>
      </w:r>
      <w:r w:rsidR="00FA5576">
        <w:rPr>
          <w:rFonts w:eastAsiaTheme="minorEastAsia"/>
        </w:rPr>
        <w:t xml:space="preserve">n L2 U2N relay, relay UE needs to forward SI to remote UE, </w:t>
      </w:r>
      <w:r>
        <w:rPr>
          <w:rFonts w:eastAsiaTheme="minorEastAsia"/>
        </w:rPr>
        <w:t>it is important to ensure SI to be forwarded to remote UE.</w:t>
      </w:r>
      <w:r w:rsidR="008576BE">
        <w:rPr>
          <w:rFonts w:eastAsiaTheme="minorEastAsia"/>
        </w:rPr>
        <w:t xml:space="preserve"> Therefore, RAN2 needs to address the following issues for SI forwarding in case of L2 U2N relay</w:t>
      </w:r>
    </w:p>
    <w:p w14:paraId="25212135" w14:textId="5653E79C" w:rsidR="008576BE" w:rsidRPr="00E979AF" w:rsidRDefault="008576BE" w:rsidP="00FA5576">
      <w:pPr>
        <w:pStyle w:val="BodyText"/>
        <w:overflowPunct/>
        <w:autoSpaceDE/>
        <w:autoSpaceDN/>
        <w:adjustRightInd/>
        <w:spacing w:beforeLines="100" w:before="240" w:afterLines="100" w:after="240"/>
        <w:textAlignment w:val="auto"/>
        <w:rPr>
          <w:rFonts w:eastAsiaTheme="minorEastAsia"/>
          <w:b/>
          <w:bCs/>
        </w:rPr>
      </w:pPr>
      <w:r w:rsidRPr="00E979AF">
        <w:rPr>
          <w:rFonts w:eastAsiaTheme="minorEastAsia"/>
          <w:b/>
          <w:bCs/>
        </w:rPr>
        <w:t xml:space="preserve">Issue </w:t>
      </w:r>
      <w:r w:rsidR="00E979AF" w:rsidRPr="00E979AF">
        <w:rPr>
          <w:rFonts w:eastAsiaTheme="minorEastAsia"/>
          <w:b/>
          <w:bCs/>
        </w:rPr>
        <w:t>3</w:t>
      </w:r>
      <w:r w:rsidRPr="00E979AF">
        <w:rPr>
          <w:rFonts w:eastAsiaTheme="minorEastAsia"/>
          <w:b/>
          <w:bCs/>
        </w:rPr>
        <w:t>: whether to support SL DRX for SI forwarding via PC5-RRC in case of L2 U2N relay?</w:t>
      </w:r>
    </w:p>
    <w:p w14:paraId="796D8839" w14:textId="6D2DE348" w:rsidR="008576BE" w:rsidRPr="00E979AF" w:rsidRDefault="008576BE" w:rsidP="00FA5576">
      <w:pPr>
        <w:pStyle w:val="BodyText"/>
        <w:overflowPunct/>
        <w:autoSpaceDE/>
        <w:autoSpaceDN/>
        <w:adjustRightInd/>
        <w:spacing w:beforeLines="100" w:before="240" w:afterLines="100" w:after="240"/>
        <w:textAlignment w:val="auto"/>
        <w:rPr>
          <w:rFonts w:eastAsiaTheme="minorEastAsia"/>
          <w:b/>
          <w:bCs/>
        </w:rPr>
      </w:pPr>
      <w:r w:rsidRPr="00E979AF">
        <w:rPr>
          <w:rFonts w:eastAsiaTheme="minorEastAsia"/>
          <w:b/>
          <w:bCs/>
        </w:rPr>
        <w:t xml:space="preserve">Issue </w:t>
      </w:r>
      <w:r w:rsidR="00E979AF" w:rsidRPr="00E979AF">
        <w:rPr>
          <w:rFonts w:eastAsiaTheme="minorEastAsia"/>
          <w:b/>
          <w:bCs/>
        </w:rPr>
        <w:t>4</w:t>
      </w:r>
      <w:r w:rsidRPr="00E979AF">
        <w:rPr>
          <w:rFonts w:eastAsiaTheme="minorEastAsia"/>
          <w:b/>
          <w:bCs/>
        </w:rPr>
        <w:t>: If SL DRX is applied for PC5-RRC carrying SI message, how to set a proper SL DRX configuration to remote UE?</w:t>
      </w:r>
    </w:p>
    <w:p w14:paraId="4D394284" w14:textId="483941EE" w:rsidR="00E979AF" w:rsidRPr="009F6DCC" w:rsidRDefault="00E979AF" w:rsidP="00E979AF">
      <w:pPr>
        <w:pStyle w:val="Proposal"/>
      </w:pPr>
      <w:bookmarkStart w:id="9" w:name="_Toc100672391"/>
      <w:r>
        <w:t>RAN2 to study SL DRX in R18 to address SI issues</w:t>
      </w:r>
      <w:r w:rsidRPr="009F6DCC">
        <w:t>.</w:t>
      </w:r>
      <w:bookmarkEnd w:id="9"/>
    </w:p>
    <w:p w14:paraId="4D654531" w14:textId="46134171" w:rsidR="008576BE" w:rsidRDefault="00433CED" w:rsidP="00433CED">
      <w:pPr>
        <w:pStyle w:val="Heading2"/>
      </w:pPr>
      <w:r>
        <w:t xml:space="preserve">2.3 initial setup </w:t>
      </w:r>
    </w:p>
    <w:p w14:paraId="1C4A27D0" w14:textId="00858D78" w:rsidR="00433CED" w:rsidRPr="00433CED" w:rsidRDefault="00433CED" w:rsidP="00433CED">
      <w:pPr>
        <w:spacing w:after="90" w:line="257" w:lineRule="auto"/>
        <w:rPr>
          <w:rFonts w:ascii="Arial" w:hAnsi="Arial" w:cs="Arial"/>
          <w:sz w:val="20"/>
          <w:szCs w:val="20"/>
        </w:rPr>
      </w:pPr>
      <w:r>
        <w:rPr>
          <w:rFonts w:ascii="Arial" w:hAnsi="Arial" w:cs="Arial"/>
          <w:sz w:val="20"/>
          <w:szCs w:val="20"/>
        </w:rPr>
        <w:t xml:space="preserve">There was an issue related to </w:t>
      </w:r>
      <w:r w:rsidRPr="00433CED">
        <w:rPr>
          <w:rFonts w:ascii="Arial" w:hAnsi="Arial" w:cs="Arial"/>
          <w:sz w:val="20"/>
          <w:szCs w:val="20"/>
        </w:rPr>
        <w:t>setting up the SL DRX for the unicast connection</w:t>
      </w:r>
      <w:r>
        <w:rPr>
          <w:rFonts w:ascii="Arial" w:hAnsi="Arial" w:cs="Arial"/>
          <w:sz w:val="20"/>
          <w:szCs w:val="20"/>
        </w:rPr>
        <w:t xml:space="preserve">, was raised by some companies during RAN#95. The issue is that </w:t>
      </w:r>
      <w:r w:rsidRPr="00433CED">
        <w:rPr>
          <w:rFonts w:ascii="Arial" w:hAnsi="Arial" w:cs="Arial"/>
          <w:sz w:val="20"/>
          <w:szCs w:val="20"/>
        </w:rPr>
        <w:t xml:space="preserve">how the Layer-2 Relay can determine the SL DRX configuration for the DL traffic towards the Remote UE. </w:t>
      </w:r>
      <w:r>
        <w:rPr>
          <w:rFonts w:ascii="Arial" w:hAnsi="Arial" w:cs="Arial"/>
          <w:sz w:val="20"/>
          <w:szCs w:val="20"/>
        </w:rPr>
        <w:t xml:space="preserve">At the time when the relay UE setups the link towards remote UE, relay UE has no </w:t>
      </w:r>
      <w:r w:rsidR="00537610">
        <w:rPr>
          <w:rFonts w:ascii="Arial" w:hAnsi="Arial" w:cs="Arial"/>
          <w:sz w:val="20"/>
          <w:szCs w:val="20"/>
        </w:rPr>
        <w:t>knowledge of remote UE’s QoS profile. Therefore, relay UE will not know how to set/apply a proper SL DRX towards remote UE.</w:t>
      </w:r>
    </w:p>
    <w:p w14:paraId="19FB0E6A" w14:textId="42EF2B69" w:rsidR="00537610" w:rsidRDefault="00537610" w:rsidP="00537610">
      <w:pPr>
        <w:pStyle w:val="BodyText"/>
        <w:overflowPunct/>
        <w:autoSpaceDE/>
        <w:autoSpaceDN/>
        <w:adjustRightInd/>
        <w:spacing w:beforeLines="100" w:before="240" w:afterLines="100" w:after="240"/>
        <w:textAlignment w:val="auto"/>
        <w:rPr>
          <w:rFonts w:eastAsiaTheme="minorEastAsia"/>
        </w:rPr>
      </w:pPr>
      <w:r>
        <w:rPr>
          <w:rFonts w:eastAsiaTheme="minorEastAsia"/>
        </w:rPr>
        <w:t>Therefore, RAN2 needs to address the following issues for initial setup in case of L2 U2N relay</w:t>
      </w:r>
    </w:p>
    <w:p w14:paraId="43F811AF" w14:textId="22781069" w:rsidR="00537610" w:rsidRPr="00E979AF" w:rsidRDefault="00537610" w:rsidP="00537610">
      <w:pPr>
        <w:pStyle w:val="BodyText"/>
        <w:overflowPunct/>
        <w:autoSpaceDE/>
        <w:autoSpaceDN/>
        <w:adjustRightInd/>
        <w:spacing w:beforeLines="100" w:before="240" w:afterLines="100" w:after="240"/>
        <w:textAlignment w:val="auto"/>
        <w:rPr>
          <w:rFonts w:eastAsiaTheme="minorEastAsia"/>
          <w:b/>
          <w:bCs/>
        </w:rPr>
      </w:pPr>
      <w:r w:rsidRPr="00E979AF">
        <w:rPr>
          <w:rFonts w:eastAsiaTheme="minorEastAsia"/>
          <w:b/>
          <w:bCs/>
        </w:rPr>
        <w:t xml:space="preserve">Issue </w:t>
      </w:r>
      <w:r>
        <w:rPr>
          <w:rFonts w:eastAsiaTheme="minorEastAsia"/>
          <w:b/>
          <w:bCs/>
        </w:rPr>
        <w:t>5</w:t>
      </w:r>
      <w:r w:rsidRPr="00E979AF">
        <w:rPr>
          <w:rFonts w:eastAsiaTheme="minorEastAsia"/>
          <w:b/>
          <w:bCs/>
        </w:rPr>
        <w:t xml:space="preserve">: whether to support SL DRX </w:t>
      </w:r>
      <w:r>
        <w:rPr>
          <w:rFonts w:eastAsiaTheme="minorEastAsia"/>
          <w:b/>
          <w:bCs/>
        </w:rPr>
        <w:t xml:space="preserve">when relay UE sets up a unicast link towards remote UE </w:t>
      </w:r>
      <w:r w:rsidRPr="00E979AF">
        <w:rPr>
          <w:rFonts w:eastAsiaTheme="minorEastAsia"/>
          <w:b/>
          <w:bCs/>
        </w:rPr>
        <w:t>in case of L2 U2N relay?</w:t>
      </w:r>
    </w:p>
    <w:p w14:paraId="1ECB3ADF" w14:textId="57B207C9" w:rsidR="00537610" w:rsidRDefault="00537610" w:rsidP="00537610">
      <w:pPr>
        <w:pStyle w:val="BodyText"/>
        <w:overflowPunct/>
        <w:autoSpaceDE/>
        <w:autoSpaceDN/>
        <w:adjustRightInd/>
        <w:spacing w:beforeLines="100" w:before="240" w:afterLines="100" w:after="240"/>
        <w:textAlignment w:val="auto"/>
        <w:rPr>
          <w:rFonts w:eastAsiaTheme="minorEastAsia"/>
          <w:b/>
          <w:bCs/>
        </w:rPr>
      </w:pPr>
      <w:r w:rsidRPr="00E979AF">
        <w:rPr>
          <w:rFonts w:eastAsiaTheme="minorEastAsia"/>
          <w:b/>
          <w:bCs/>
        </w:rPr>
        <w:t xml:space="preserve">Issue </w:t>
      </w:r>
      <w:r>
        <w:rPr>
          <w:rFonts w:eastAsiaTheme="minorEastAsia"/>
          <w:b/>
          <w:bCs/>
        </w:rPr>
        <w:t>6</w:t>
      </w:r>
      <w:r w:rsidRPr="00E979AF">
        <w:rPr>
          <w:rFonts w:eastAsiaTheme="minorEastAsia"/>
          <w:b/>
          <w:bCs/>
        </w:rPr>
        <w:t xml:space="preserve">: If SL DRX is applied for </w:t>
      </w:r>
      <w:r>
        <w:rPr>
          <w:rFonts w:eastAsiaTheme="minorEastAsia"/>
          <w:b/>
          <w:bCs/>
        </w:rPr>
        <w:t>initial link setup</w:t>
      </w:r>
      <w:r w:rsidRPr="00E979AF">
        <w:rPr>
          <w:rFonts w:eastAsiaTheme="minorEastAsia"/>
          <w:b/>
          <w:bCs/>
        </w:rPr>
        <w:t>, how to set a proper SL DRX configuration</w:t>
      </w:r>
      <w:r>
        <w:rPr>
          <w:rFonts w:eastAsiaTheme="minorEastAsia"/>
          <w:b/>
          <w:bCs/>
        </w:rPr>
        <w:t xml:space="preserve"> by relay UE for</w:t>
      </w:r>
      <w:r w:rsidRPr="00E979AF">
        <w:rPr>
          <w:rFonts w:eastAsiaTheme="minorEastAsia"/>
          <w:b/>
          <w:bCs/>
        </w:rPr>
        <w:t xml:space="preserve"> remote UE?</w:t>
      </w:r>
    </w:p>
    <w:p w14:paraId="5E193A41" w14:textId="11DF064E" w:rsidR="00537610" w:rsidRPr="009F6DCC" w:rsidRDefault="00537610" w:rsidP="00537610">
      <w:pPr>
        <w:pStyle w:val="Proposal"/>
      </w:pPr>
      <w:bookmarkStart w:id="10" w:name="_Toc100672392"/>
      <w:r>
        <w:t>RAN2 to study SL DRX in R18 to address issues for initial link setup</w:t>
      </w:r>
      <w:r w:rsidRPr="009F6DCC">
        <w:t>.</w:t>
      </w:r>
      <w:bookmarkEnd w:id="10"/>
    </w:p>
    <w:p w14:paraId="1B8AD4DF" w14:textId="114009CC" w:rsidR="005E79C5" w:rsidRDefault="00674C5E" w:rsidP="00674C5E">
      <w:pPr>
        <w:pStyle w:val="Heading2"/>
      </w:pPr>
      <w:r>
        <w:lastRenderedPageBreak/>
        <w:t xml:space="preserve">2.4 </w:t>
      </w:r>
      <w:r w:rsidR="005E79C5">
        <w:t xml:space="preserve">Relay UE </w:t>
      </w:r>
      <w:r w:rsidR="00DD5CA0">
        <w:t>issue</w:t>
      </w:r>
    </w:p>
    <w:p w14:paraId="5D36D536" w14:textId="597923CE" w:rsidR="00674C5E" w:rsidRDefault="005E79C5" w:rsidP="00DD5CA0">
      <w:pPr>
        <w:rPr>
          <w:rFonts w:ascii="Arial" w:hAnsi="Arial" w:cs="Arial"/>
          <w:sz w:val="20"/>
          <w:szCs w:val="20"/>
        </w:rPr>
      </w:pPr>
      <w:r w:rsidRPr="00DD5CA0">
        <w:rPr>
          <w:rFonts w:ascii="Arial" w:hAnsi="Arial" w:cs="Arial"/>
          <w:sz w:val="20"/>
          <w:szCs w:val="20"/>
        </w:rPr>
        <w:t xml:space="preserve">In addition, in case a relay UE serves multiple remote UEs with different QoS profiles, </w:t>
      </w:r>
      <w:r w:rsidR="00DD5CA0" w:rsidRPr="00DD5CA0">
        <w:rPr>
          <w:rFonts w:ascii="Arial" w:hAnsi="Arial" w:cs="Arial"/>
          <w:sz w:val="20"/>
          <w:szCs w:val="20"/>
        </w:rPr>
        <w:t xml:space="preserve">relay UE may be required to </w:t>
      </w:r>
      <w:r w:rsidR="00DD5CA0">
        <w:rPr>
          <w:rFonts w:ascii="Arial" w:hAnsi="Arial" w:cs="Arial"/>
          <w:sz w:val="20"/>
          <w:szCs w:val="20"/>
        </w:rPr>
        <w:t xml:space="preserve">align its Uu DRX with SL DRX configurations towards different remote UEs. Since remote UEs apply different SL DRX configurations, it may be therefore difficult for relay UE to align a common Uu DRX configuration to those SL DRX configurations. </w:t>
      </w:r>
    </w:p>
    <w:p w14:paraId="65722FF8" w14:textId="40A77AA4" w:rsidR="00C60DB6" w:rsidRPr="009F6DCC" w:rsidRDefault="00C60DB6" w:rsidP="00C60DB6">
      <w:pPr>
        <w:pStyle w:val="Observation"/>
      </w:pPr>
      <w:bookmarkStart w:id="11" w:name="_Toc100672389"/>
      <w:r w:rsidRPr="00DD5CA0">
        <w:rPr>
          <w:rFonts w:cs="Arial"/>
        </w:rPr>
        <w:t xml:space="preserve">in case a relay UE serves multiple remote UEs with different QoS profiles, </w:t>
      </w:r>
      <w:r>
        <w:rPr>
          <w:rFonts w:cs="Arial"/>
        </w:rPr>
        <w:t xml:space="preserve">it may be difficult for </w:t>
      </w:r>
      <w:r w:rsidRPr="00DD5CA0">
        <w:rPr>
          <w:rFonts w:cs="Arial"/>
        </w:rPr>
        <w:t xml:space="preserve">relay UE to </w:t>
      </w:r>
      <w:r>
        <w:rPr>
          <w:rFonts w:cs="Arial"/>
        </w:rPr>
        <w:t xml:space="preserve">align its </w:t>
      </w:r>
      <w:proofErr w:type="spellStart"/>
      <w:r>
        <w:rPr>
          <w:rFonts w:cs="Arial"/>
        </w:rPr>
        <w:t>Uu</w:t>
      </w:r>
      <w:proofErr w:type="spellEnd"/>
      <w:r>
        <w:rPr>
          <w:rFonts w:cs="Arial"/>
        </w:rPr>
        <w:t xml:space="preserve"> DRX with SL DRX configurations towards different remote UEs</w:t>
      </w:r>
      <w:r w:rsidRPr="009F6DCC">
        <w:t>.</w:t>
      </w:r>
      <w:bookmarkEnd w:id="11"/>
    </w:p>
    <w:p w14:paraId="0CF6040A" w14:textId="04F54237" w:rsidR="00064E39" w:rsidRPr="00CE0424" w:rsidRDefault="00E97523" w:rsidP="00064E39">
      <w:pPr>
        <w:pStyle w:val="Heading1"/>
      </w:pPr>
      <w:bookmarkStart w:id="12" w:name="_Toc83981861"/>
      <w:bookmarkStart w:id="13" w:name="_Toc83981862"/>
      <w:bookmarkStart w:id="14" w:name="_Toc83981863"/>
      <w:bookmarkStart w:id="15" w:name="_Toc83981864"/>
      <w:bookmarkStart w:id="16" w:name="_Toc83981865"/>
      <w:bookmarkStart w:id="17" w:name="_Toc83981866"/>
      <w:bookmarkStart w:id="18" w:name="_Toc83981867"/>
      <w:bookmarkStart w:id="19" w:name="_Toc83981868"/>
      <w:bookmarkStart w:id="20" w:name="_Toc83981869"/>
      <w:bookmarkStart w:id="21" w:name="_Toc83981870"/>
      <w:bookmarkStart w:id="22" w:name="_Toc70424553"/>
      <w:bookmarkStart w:id="23" w:name="_Toc83981875"/>
      <w:bookmarkStart w:id="24" w:name="_Ref189046994"/>
      <w:bookmarkEnd w:id="12"/>
      <w:bookmarkEnd w:id="13"/>
      <w:bookmarkEnd w:id="14"/>
      <w:bookmarkEnd w:id="15"/>
      <w:bookmarkEnd w:id="16"/>
      <w:bookmarkEnd w:id="17"/>
      <w:bookmarkEnd w:id="18"/>
      <w:bookmarkEnd w:id="19"/>
      <w:bookmarkEnd w:id="20"/>
      <w:bookmarkEnd w:id="21"/>
      <w:bookmarkEnd w:id="22"/>
      <w:bookmarkEnd w:id="2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631EDB6" w14:textId="140EB046" w:rsidR="00C60DB6" w:rsidRDefault="00064E39">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00672385" w:history="1">
        <w:r w:rsidR="00C60DB6" w:rsidRPr="00644EDA">
          <w:rPr>
            <w:rStyle w:val="Hyperlink"/>
            <w:noProof/>
          </w:rPr>
          <w:t>Observation 1</w:t>
        </w:r>
        <w:r w:rsidR="00C60DB6">
          <w:rPr>
            <w:rFonts w:asciiTheme="minorHAnsi" w:eastAsiaTheme="minorEastAsia" w:hAnsiTheme="minorHAnsi" w:cstheme="minorBidi"/>
            <w:b w:val="0"/>
            <w:noProof/>
            <w:sz w:val="22"/>
            <w:szCs w:val="22"/>
            <w:lang w:val="en-SE"/>
          </w:rPr>
          <w:tab/>
        </w:r>
        <w:r w:rsidR="00C60DB6" w:rsidRPr="00644EDA">
          <w:rPr>
            <w:rStyle w:val="Hyperlink"/>
            <w:noProof/>
          </w:rPr>
          <w:t>RAN2 needs to design solutions on how to avoid paging message is delayed due to SL DRX on the SL.</w:t>
        </w:r>
      </w:hyperlink>
    </w:p>
    <w:p w14:paraId="6479143D" w14:textId="49F5244F" w:rsidR="00C60DB6" w:rsidRDefault="00630424">
      <w:pPr>
        <w:pStyle w:val="TableofFigures"/>
        <w:tabs>
          <w:tab w:val="right" w:leader="dot" w:pos="9629"/>
        </w:tabs>
        <w:rPr>
          <w:rFonts w:asciiTheme="minorHAnsi" w:eastAsiaTheme="minorEastAsia" w:hAnsiTheme="minorHAnsi" w:cstheme="minorBidi"/>
          <w:b w:val="0"/>
          <w:noProof/>
          <w:sz w:val="22"/>
          <w:szCs w:val="22"/>
          <w:lang w:val="en-SE"/>
        </w:rPr>
      </w:pPr>
      <w:hyperlink w:anchor="_Toc100672386" w:history="1">
        <w:r w:rsidR="00C60DB6" w:rsidRPr="00644EDA">
          <w:rPr>
            <w:rStyle w:val="Hyperlink"/>
            <w:noProof/>
          </w:rPr>
          <w:t>Observation 2</w:t>
        </w:r>
        <w:r w:rsidR="00C60DB6">
          <w:rPr>
            <w:rFonts w:asciiTheme="minorHAnsi" w:eastAsiaTheme="minorEastAsia" w:hAnsiTheme="minorHAnsi" w:cstheme="minorBidi"/>
            <w:b w:val="0"/>
            <w:noProof/>
            <w:sz w:val="22"/>
            <w:szCs w:val="22"/>
            <w:lang w:val="en-SE"/>
          </w:rPr>
          <w:tab/>
        </w:r>
        <w:r w:rsidR="00C60DB6" w:rsidRPr="00644EDA">
          <w:rPr>
            <w:rStyle w:val="Hyperlink"/>
            <w:rFonts w:cs="Arial"/>
            <w:noProof/>
            <w:lang w:val="en-US"/>
          </w:rPr>
          <w:t>If remote UE is in RRC CONNECTED and relay UE is in RRC CONNECTED, POs are signaled in system information.  SL DRX of remote UE needs to be aligned with POs in the SI</w:t>
        </w:r>
        <w:r w:rsidR="00C60DB6" w:rsidRPr="00644EDA">
          <w:rPr>
            <w:rStyle w:val="Hyperlink"/>
            <w:noProof/>
          </w:rPr>
          <w:t>.</w:t>
        </w:r>
      </w:hyperlink>
    </w:p>
    <w:p w14:paraId="140A600C" w14:textId="05C559A1" w:rsidR="00C60DB6" w:rsidRDefault="00630424">
      <w:pPr>
        <w:pStyle w:val="TableofFigures"/>
        <w:tabs>
          <w:tab w:val="right" w:leader="dot" w:pos="9629"/>
        </w:tabs>
        <w:rPr>
          <w:rFonts w:asciiTheme="minorHAnsi" w:eastAsiaTheme="minorEastAsia" w:hAnsiTheme="minorHAnsi" w:cstheme="minorBidi"/>
          <w:b w:val="0"/>
          <w:noProof/>
          <w:sz w:val="22"/>
          <w:szCs w:val="22"/>
          <w:lang w:val="en-SE"/>
        </w:rPr>
      </w:pPr>
      <w:hyperlink w:anchor="_Toc100672387" w:history="1">
        <w:r w:rsidR="00C60DB6" w:rsidRPr="00644EDA">
          <w:rPr>
            <w:rStyle w:val="Hyperlink"/>
            <w:noProof/>
          </w:rPr>
          <w:t>Observation 3</w:t>
        </w:r>
        <w:r w:rsidR="00C60DB6">
          <w:rPr>
            <w:rFonts w:asciiTheme="minorHAnsi" w:eastAsiaTheme="minorEastAsia" w:hAnsiTheme="minorHAnsi" w:cstheme="minorBidi"/>
            <w:b w:val="0"/>
            <w:noProof/>
            <w:sz w:val="22"/>
            <w:szCs w:val="22"/>
            <w:lang w:val="en-SE"/>
          </w:rPr>
          <w:tab/>
        </w:r>
        <w:r w:rsidR="00C60DB6" w:rsidRPr="00644EDA">
          <w:rPr>
            <w:rStyle w:val="Hyperlink"/>
            <w:rFonts w:cs="Arial"/>
            <w:noProof/>
            <w:lang w:val="en-US"/>
          </w:rPr>
          <w:t>If remote UE is in RRC IDLE or RRC INACTIVE and relay UE is in RRC CONNECTED</w:t>
        </w:r>
        <w:r w:rsidR="00C60DB6" w:rsidRPr="00644EDA">
          <w:rPr>
            <w:rStyle w:val="Hyperlink"/>
            <w:noProof/>
          </w:rPr>
          <w:t>, the three DRX configurations including paging DRX of remote UE, SL DRX of remote UE and Uu DRX of relay UE needs to be aligned between each other.</w:t>
        </w:r>
      </w:hyperlink>
    </w:p>
    <w:p w14:paraId="6D1377CF" w14:textId="0F86C92D" w:rsidR="00C60DB6" w:rsidRDefault="00630424">
      <w:pPr>
        <w:pStyle w:val="TableofFigures"/>
        <w:tabs>
          <w:tab w:val="right" w:leader="dot" w:pos="9629"/>
        </w:tabs>
        <w:rPr>
          <w:rFonts w:asciiTheme="minorHAnsi" w:eastAsiaTheme="minorEastAsia" w:hAnsiTheme="minorHAnsi" w:cstheme="minorBidi"/>
          <w:b w:val="0"/>
          <w:noProof/>
          <w:sz w:val="22"/>
          <w:szCs w:val="22"/>
          <w:lang w:val="en-SE"/>
        </w:rPr>
      </w:pPr>
      <w:hyperlink w:anchor="_Toc100672388" w:history="1">
        <w:r w:rsidR="00C60DB6" w:rsidRPr="00644EDA">
          <w:rPr>
            <w:rStyle w:val="Hyperlink"/>
            <w:noProof/>
          </w:rPr>
          <w:t>Observation 4</w:t>
        </w:r>
        <w:r w:rsidR="00C60DB6">
          <w:rPr>
            <w:rFonts w:asciiTheme="minorHAnsi" w:eastAsiaTheme="minorEastAsia" w:hAnsiTheme="minorHAnsi" w:cstheme="minorBidi"/>
            <w:b w:val="0"/>
            <w:noProof/>
            <w:sz w:val="22"/>
            <w:szCs w:val="22"/>
            <w:lang w:val="en-SE"/>
          </w:rPr>
          <w:tab/>
        </w:r>
        <w:r w:rsidR="00C60DB6" w:rsidRPr="00644EDA">
          <w:rPr>
            <w:rStyle w:val="Hyperlink"/>
            <w:rFonts w:cs="Arial"/>
            <w:noProof/>
            <w:lang w:val="en-US"/>
          </w:rPr>
          <w:t>If remote UE is in RRC IDLE or RRC INACTIVE and relay UE is also in RRC IDLE or RRC INACTIVE</w:t>
        </w:r>
        <w:r w:rsidR="00C60DB6" w:rsidRPr="00644EDA">
          <w:rPr>
            <w:rStyle w:val="Hyperlink"/>
            <w:noProof/>
          </w:rPr>
          <w:t xml:space="preserve">, </w:t>
        </w:r>
        <w:r w:rsidR="00C60DB6" w:rsidRPr="00644EDA">
          <w:rPr>
            <w:rStyle w:val="Hyperlink"/>
            <w:rFonts w:cs="Arial"/>
            <w:noProof/>
            <w:lang w:val="en-US"/>
          </w:rPr>
          <w:t>paging DRX of remote UE needs to be aligned with SL DRX of remote UE.</w:t>
        </w:r>
      </w:hyperlink>
    </w:p>
    <w:p w14:paraId="1EE83D08" w14:textId="7CE25DD7" w:rsidR="00C60DB6" w:rsidRDefault="00630424">
      <w:pPr>
        <w:pStyle w:val="TableofFigures"/>
        <w:tabs>
          <w:tab w:val="right" w:leader="dot" w:pos="9629"/>
        </w:tabs>
        <w:rPr>
          <w:rFonts w:asciiTheme="minorHAnsi" w:eastAsiaTheme="minorEastAsia" w:hAnsiTheme="minorHAnsi" w:cstheme="minorBidi"/>
          <w:b w:val="0"/>
          <w:noProof/>
          <w:sz w:val="22"/>
          <w:szCs w:val="22"/>
          <w:lang w:val="en-SE"/>
        </w:rPr>
      </w:pPr>
      <w:hyperlink w:anchor="_Toc100672389" w:history="1">
        <w:r w:rsidR="00C60DB6" w:rsidRPr="00644EDA">
          <w:rPr>
            <w:rStyle w:val="Hyperlink"/>
            <w:noProof/>
          </w:rPr>
          <w:t>Observation 5</w:t>
        </w:r>
        <w:r w:rsidR="00C60DB6">
          <w:rPr>
            <w:rFonts w:asciiTheme="minorHAnsi" w:eastAsiaTheme="minorEastAsia" w:hAnsiTheme="minorHAnsi" w:cstheme="minorBidi"/>
            <w:b w:val="0"/>
            <w:noProof/>
            <w:sz w:val="22"/>
            <w:szCs w:val="22"/>
            <w:lang w:val="en-SE"/>
          </w:rPr>
          <w:tab/>
        </w:r>
        <w:r w:rsidR="00C60DB6" w:rsidRPr="00644EDA">
          <w:rPr>
            <w:rStyle w:val="Hyperlink"/>
            <w:rFonts w:cs="Arial"/>
            <w:noProof/>
          </w:rPr>
          <w:t>in case a relay UE serves multiple remote UEs with different QoS profiles, it may be difficult for relay UE to align its Uu DRX with SL DRX configurations towards different remote UEs</w:t>
        </w:r>
        <w:r w:rsidR="00C60DB6" w:rsidRPr="00644EDA">
          <w:rPr>
            <w:rStyle w:val="Hyperlink"/>
            <w:noProof/>
          </w:rPr>
          <w:t>.</w:t>
        </w:r>
      </w:hyperlink>
    </w:p>
    <w:p w14:paraId="7DC46F5D" w14:textId="4E7A270F"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EF2E97D" w14:textId="51F6E180" w:rsidR="00C60DB6" w:rsidRDefault="00064E39">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0672390" w:history="1">
        <w:r w:rsidR="00C60DB6" w:rsidRPr="00054DB5">
          <w:rPr>
            <w:rStyle w:val="Hyperlink"/>
            <w:noProof/>
          </w:rPr>
          <w:t>Proposal 1</w:t>
        </w:r>
        <w:r w:rsidR="00C60DB6">
          <w:rPr>
            <w:rFonts w:asciiTheme="minorHAnsi" w:eastAsiaTheme="minorEastAsia" w:hAnsiTheme="minorHAnsi" w:cstheme="minorBidi"/>
            <w:b w:val="0"/>
            <w:noProof/>
            <w:sz w:val="22"/>
            <w:szCs w:val="22"/>
            <w:lang w:val="en-SE"/>
          </w:rPr>
          <w:tab/>
        </w:r>
        <w:r w:rsidR="00C60DB6" w:rsidRPr="00054DB5">
          <w:rPr>
            <w:rStyle w:val="Hyperlink"/>
            <w:noProof/>
          </w:rPr>
          <w:t>RAN2 to study SL DRX in R18 to address paging issues.</w:t>
        </w:r>
      </w:hyperlink>
    </w:p>
    <w:p w14:paraId="07F43036" w14:textId="386423CD" w:rsidR="00C60DB6" w:rsidRDefault="00630424">
      <w:pPr>
        <w:pStyle w:val="TableofFigures"/>
        <w:tabs>
          <w:tab w:val="right" w:leader="dot" w:pos="9629"/>
        </w:tabs>
        <w:rPr>
          <w:rFonts w:asciiTheme="minorHAnsi" w:eastAsiaTheme="minorEastAsia" w:hAnsiTheme="minorHAnsi" w:cstheme="minorBidi"/>
          <w:b w:val="0"/>
          <w:noProof/>
          <w:sz w:val="22"/>
          <w:szCs w:val="22"/>
          <w:lang w:val="en-SE"/>
        </w:rPr>
      </w:pPr>
      <w:hyperlink w:anchor="_Toc100672391" w:history="1">
        <w:r w:rsidR="00C60DB6" w:rsidRPr="00054DB5">
          <w:rPr>
            <w:rStyle w:val="Hyperlink"/>
            <w:noProof/>
          </w:rPr>
          <w:t>Proposal 2</w:t>
        </w:r>
        <w:r w:rsidR="00C60DB6">
          <w:rPr>
            <w:rFonts w:asciiTheme="minorHAnsi" w:eastAsiaTheme="minorEastAsia" w:hAnsiTheme="minorHAnsi" w:cstheme="minorBidi"/>
            <w:b w:val="0"/>
            <w:noProof/>
            <w:sz w:val="22"/>
            <w:szCs w:val="22"/>
            <w:lang w:val="en-SE"/>
          </w:rPr>
          <w:tab/>
        </w:r>
        <w:r w:rsidR="00C60DB6" w:rsidRPr="00054DB5">
          <w:rPr>
            <w:rStyle w:val="Hyperlink"/>
            <w:noProof/>
          </w:rPr>
          <w:t>RAN2 to study SL DRX in R18 to address SI issues.</w:t>
        </w:r>
      </w:hyperlink>
    </w:p>
    <w:p w14:paraId="3DEA4C41" w14:textId="3F691DC4" w:rsidR="00C60DB6" w:rsidRDefault="00630424">
      <w:pPr>
        <w:pStyle w:val="TableofFigures"/>
        <w:tabs>
          <w:tab w:val="right" w:leader="dot" w:pos="9629"/>
        </w:tabs>
        <w:rPr>
          <w:rFonts w:asciiTheme="minorHAnsi" w:eastAsiaTheme="minorEastAsia" w:hAnsiTheme="minorHAnsi" w:cstheme="minorBidi"/>
          <w:b w:val="0"/>
          <w:noProof/>
          <w:sz w:val="22"/>
          <w:szCs w:val="22"/>
          <w:lang w:val="en-SE"/>
        </w:rPr>
      </w:pPr>
      <w:hyperlink w:anchor="_Toc100672392" w:history="1">
        <w:r w:rsidR="00C60DB6" w:rsidRPr="00054DB5">
          <w:rPr>
            <w:rStyle w:val="Hyperlink"/>
            <w:noProof/>
          </w:rPr>
          <w:t>Proposal 3</w:t>
        </w:r>
        <w:r w:rsidR="00C60DB6">
          <w:rPr>
            <w:rFonts w:asciiTheme="minorHAnsi" w:eastAsiaTheme="minorEastAsia" w:hAnsiTheme="minorHAnsi" w:cstheme="minorBidi"/>
            <w:b w:val="0"/>
            <w:noProof/>
            <w:sz w:val="22"/>
            <w:szCs w:val="22"/>
            <w:lang w:val="en-SE"/>
          </w:rPr>
          <w:tab/>
        </w:r>
        <w:r w:rsidR="00C60DB6" w:rsidRPr="00054DB5">
          <w:rPr>
            <w:rStyle w:val="Hyperlink"/>
            <w:noProof/>
          </w:rPr>
          <w:t>RAN2 to study SL DRX in R18 to address issues for initial link setup.</w:t>
        </w:r>
      </w:hyperlink>
    </w:p>
    <w:p w14:paraId="6AB824BA" w14:textId="607C1BC6"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4"/>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0202A" w14:textId="77777777" w:rsidR="00AD6D83" w:rsidRDefault="00AD6D83">
      <w:r>
        <w:separator/>
      </w:r>
    </w:p>
  </w:endnote>
  <w:endnote w:type="continuationSeparator" w:id="0">
    <w:p w14:paraId="14401117" w14:textId="77777777" w:rsidR="00AD6D83" w:rsidRDefault="00AD6D83">
      <w:r>
        <w:continuationSeparator/>
      </w:r>
    </w:p>
  </w:endnote>
  <w:endnote w:type="continuationNotice" w:id="1">
    <w:p w14:paraId="3922F2E0" w14:textId="77777777" w:rsidR="00AD6D83" w:rsidRDefault="00AD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3D405E" w:rsidRDefault="003D40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FBCD" w14:textId="77777777" w:rsidR="00AD6D83" w:rsidRDefault="00AD6D83">
      <w:r>
        <w:separator/>
      </w:r>
    </w:p>
  </w:footnote>
  <w:footnote w:type="continuationSeparator" w:id="0">
    <w:p w14:paraId="6F289FFB" w14:textId="77777777" w:rsidR="00AD6D83" w:rsidRDefault="00AD6D83">
      <w:r>
        <w:continuationSeparator/>
      </w:r>
    </w:p>
  </w:footnote>
  <w:footnote w:type="continuationNotice" w:id="1">
    <w:p w14:paraId="6193B00F" w14:textId="77777777" w:rsidR="00AD6D83" w:rsidRDefault="00AD6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3D405E" w:rsidRDefault="003D40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924"/>
        </w:tabs>
        <w:ind w:left="29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4E3A6A"/>
    <w:multiLevelType w:val="hybridMultilevel"/>
    <w:tmpl w:val="7A8CD67C"/>
    <w:lvl w:ilvl="0" w:tplc="4B22BA0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4"/>
  </w:num>
  <w:num w:numId="3">
    <w:abstractNumId w:val="19"/>
  </w:num>
  <w:num w:numId="4">
    <w:abstractNumId w:val="21"/>
  </w:num>
  <w:num w:numId="5">
    <w:abstractNumId w:val="16"/>
  </w:num>
  <w:num w:numId="6">
    <w:abstractNumId w:val="23"/>
  </w:num>
  <w:num w:numId="7">
    <w:abstractNumId w:val="28"/>
  </w:num>
  <w:num w:numId="8">
    <w:abstractNumId w:val="17"/>
  </w:num>
  <w:num w:numId="9">
    <w:abstractNumId w:val="14"/>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9"/>
  </w:num>
  <w:num w:numId="17">
    <w:abstractNumId w:val="10"/>
  </w:num>
  <w:num w:numId="18">
    <w:abstractNumId w:val="12"/>
  </w:num>
  <w:num w:numId="19">
    <w:abstractNumId w:val="5"/>
  </w:num>
  <w:num w:numId="20">
    <w:abstractNumId w:val="34"/>
  </w:num>
  <w:num w:numId="21">
    <w:abstractNumId w:val="18"/>
  </w:num>
  <w:num w:numId="22">
    <w:abstractNumId w:val="32"/>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5"/>
  </w:num>
  <w:num w:numId="26">
    <w:abstractNumId w:val="9"/>
  </w:num>
  <w:num w:numId="27">
    <w:abstractNumId w:val="6"/>
  </w:num>
  <w:num w:numId="28">
    <w:abstractNumId w:val="7"/>
  </w:num>
  <w:num w:numId="29">
    <w:abstractNumId w:val="31"/>
  </w:num>
  <w:num w:numId="30">
    <w:abstractNumId w:val="4"/>
  </w:num>
  <w:num w:numId="31">
    <w:abstractNumId w:val="11"/>
  </w:num>
  <w:num w:numId="32">
    <w:abstractNumId w:val="30"/>
  </w:num>
  <w:num w:numId="33">
    <w:abstractNumId w:val="8"/>
  </w:num>
  <w:num w:numId="34">
    <w:abstractNumId w:val="33"/>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9AA"/>
    <w:rsid w:val="00007CDC"/>
    <w:rsid w:val="00011B28"/>
    <w:rsid w:val="00015D15"/>
    <w:rsid w:val="0001607D"/>
    <w:rsid w:val="0002149D"/>
    <w:rsid w:val="00022E21"/>
    <w:rsid w:val="0002564D"/>
    <w:rsid w:val="00025ECA"/>
    <w:rsid w:val="0002615C"/>
    <w:rsid w:val="00032330"/>
    <w:rsid w:val="000325B8"/>
    <w:rsid w:val="00034C15"/>
    <w:rsid w:val="00035EF6"/>
    <w:rsid w:val="000365BA"/>
    <w:rsid w:val="00036BA1"/>
    <w:rsid w:val="00040951"/>
    <w:rsid w:val="000422E2"/>
    <w:rsid w:val="00042BB6"/>
    <w:rsid w:val="00042ED3"/>
    <w:rsid w:val="00042F22"/>
    <w:rsid w:val="000444EF"/>
    <w:rsid w:val="00044B2D"/>
    <w:rsid w:val="00045700"/>
    <w:rsid w:val="000470ED"/>
    <w:rsid w:val="00052A07"/>
    <w:rsid w:val="000534A6"/>
    <w:rsid w:val="000534E3"/>
    <w:rsid w:val="00053E71"/>
    <w:rsid w:val="0005606A"/>
    <w:rsid w:val="00057117"/>
    <w:rsid w:val="000575BD"/>
    <w:rsid w:val="000616E7"/>
    <w:rsid w:val="00063E98"/>
    <w:rsid w:val="000644F3"/>
    <w:rsid w:val="0006487E"/>
    <w:rsid w:val="00064E39"/>
    <w:rsid w:val="00065E1A"/>
    <w:rsid w:val="0006623E"/>
    <w:rsid w:val="00066ED5"/>
    <w:rsid w:val="00067863"/>
    <w:rsid w:val="00072D12"/>
    <w:rsid w:val="0007368D"/>
    <w:rsid w:val="0007405A"/>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A0C45"/>
    <w:rsid w:val="000A1A6B"/>
    <w:rsid w:val="000A1B7B"/>
    <w:rsid w:val="000A1BC3"/>
    <w:rsid w:val="000A1C71"/>
    <w:rsid w:val="000A259B"/>
    <w:rsid w:val="000A4D56"/>
    <w:rsid w:val="000A56F2"/>
    <w:rsid w:val="000A7993"/>
    <w:rsid w:val="000B09CD"/>
    <w:rsid w:val="000B1CEC"/>
    <w:rsid w:val="000B2719"/>
    <w:rsid w:val="000B3A8F"/>
    <w:rsid w:val="000B4AB9"/>
    <w:rsid w:val="000B55B4"/>
    <w:rsid w:val="000B58C3"/>
    <w:rsid w:val="000B61E9"/>
    <w:rsid w:val="000C0C5A"/>
    <w:rsid w:val="000C1648"/>
    <w:rsid w:val="000C165A"/>
    <w:rsid w:val="000C2E19"/>
    <w:rsid w:val="000C786F"/>
    <w:rsid w:val="000D0D07"/>
    <w:rsid w:val="000D3B84"/>
    <w:rsid w:val="000D4797"/>
    <w:rsid w:val="000E0527"/>
    <w:rsid w:val="000E106A"/>
    <w:rsid w:val="000E1E92"/>
    <w:rsid w:val="000E26F2"/>
    <w:rsid w:val="000E4D53"/>
    <w:rsid w:val="000E55EE"/>
    <w:rsid w:val="000E603E"/>
    <w:rsid w:val="000F06D6"/>
    <w:rsid w:val="000F0EB1"/>
    <w:rsid w:val="000F1106"/>
    <w:rsid w:val="000F1CA9"/>
    <w:rsid w:val="000F22F9"/>
    <w:rsid w:val="000F3BE9"/>
    <w:rsid w:val="000F3F6C"/>
    <w:rsid w:val="000F45CC"/>
    <w:rsid w:val="000F6801"/>
    <w:rsid w:val="000F6DF3"/>
    <w:rsid w:val="001005FF"/>
    <w:rsid w:val="0010212C"/>
    <w:rsid w:val="00102A93"/>
    <w:rsid w:val="00105B59"/>
    <w:rsid w:val="001062FB"/>
    <w:rsid w:val="001063E6"/>
    <w:rsid w:val="00106B94"/>
    <w:rsid w:val="00107C58"/>
    <w:rsid w:val="00107EE8"/>
    <w:rsid w:val="00111F8B"/>
    <w:rsid w:val="00113329"/>
    <w:rsid w:val="00113423"/>
    <w:rsid w:val="00113CF4"/>
    <w:rsid w:val="00113E86"/>
    <w:rsid w:val="00114AF9"/>
    <w:rsid w:val="001153EA"/>
    <w:rsid w:val="00115643"/>
    <w:rsid w:val="00115CAD"/>
    <w:rsid w:val="00116765"/>
    <w:rsid w:val="001169FF"/>
    <w:rsid w:val="0012050A"/>
    <w:rsid w:val="00120A6A"/>
    <w:rsid w:val="001219F5"/>
    <w:rsid w:val="00121A20"/>
    <w:rsid w:val="0012377F"/>
    <w:rsid w:val="00124314"/>
    <w:rsid w:val="00126B4A"/>
    <w:rsid w:val="0013140C"/>
    <w:rsid w:val="00132FD0"/>
    <w:rsid w:val="0013428B"/>
    <w:rsid w:val="001344C0"/>
    <w:rsid w:val="001346FA"/>
    <w:rsid w:val="00135252"/>
    <w:rsid w:val="00136B3E"/>
    <w:rsid w:val="00137179"/>
    <w:rsid w:val="00137AB5"/>
    <w:rsid w:val="00137F0B"/>
    <w:rsid w:val="00143541"/>
    <w:rsid w:val="00144CDF"/>
    <w:rsid w:val="0015017A"/>
    <w:rsid w:val="00151A3B"/>
    <w:rsid w:val="00151E23"/>
    <w:rsid w:val="001526E0"/>
    <w:rsid w:val="00153C1B"/>
    <w:rsid w:val="001551B5"/>
    <w:rsid w:val="00157FCB"/>
    <w:rsid w:val="00163C15"/>
    <w:rsid w:val="00164C64"/>
    <w:rsid w:val="00164FA1"/>
    <w:rsid w:val="001659C1"/>
    <w:rsid w:val="00167485"/>
    <w:rsid w:val="00170245"/>
    <w:rsid w:val="00173A8E"/>
    <w:rsid w:val="0017502C"/>
    <w:rsid w:val="00177961"/>
    <w:rsid w:val="001810DB"/>
    <w:rsid w:val="0018143F"/>
    <w:rsid w:val="00181FF8"/>
    <w:rsid w:val="00190AC1"/>
    <w:rsid w:val="0019341A"/>
    <w:rsid w:val="00195A06"/>
    <w:rsid w:val="00195E47"/>
    <w:rsid w:val="00196903"/>
    <w:rsid w:val="00197DF9"/>
    <w:rsid w:val="001A1987"/>
    <w:rsid w:val="001A19C6"/>
    <w:rsid w:val="001A2564"/>
    <w:rsid w:val="001A3098"/>
    <w:rsid w:val="001A41F2"/>
    <w:rsid w:val="001A5590"/>
    <w:rsid w:val="001A6173"/>
    <w:rsid w:val="001A6CBA"/>
    <w:rsid w:val="001B0D97"/>
    <w:rsid w:val="001B1C69"/>
    <w:rsid w:val="001B3CDA"/>
    <w:rsid w:val="001B45A9"/>
    <w:rsid w:val="001B5A5D"/>
    <w:rsid w:val="001C1CE5"/>
    <w:rsid w:val="001C3D2A"/>
    <w:rsid w:val="001C448B"/>
    <w:rsid w:val="001D2678"/>
    <w:rsid w:val="001D51BA"/>
    <w:rsid w:val="001D53E7"/>
    <w:rsid w:val="001D6342"/>
    <w:rsid w:val="001D6D53"/>
    <w:rsid w:val="001D6E32"/>
    <w:rsid w:val="001D7629"/>
    <w:rsid w:val="001E58E2"/>
    <w:rsid w:val="001E7AED"/>
    <w:rsid w:val="001F0EE6"/>
    <w:rsid w:val="001F3916"/>
    <w:rsid w:val="001F54C5"/>
    <w:rsid w:val="001F662C"/>
    <w:rsid w:val="001F7074"/>
    <w:rsid w:val="00200490"/>
    <w:rsid w:val="00200513"/>
    <w:rsid w:val="0020093B"/>
    <w:rsid w:val="00201F3A"/>
    <w:rsid w:val="00203A78"/>
    <w:rsid w:val="00203F96"/>
    <w:rsid w:val="002061E1"/>
    <w:rsid w:val="002069B2"/>
    <w:rsid w:val="002069EC"/>
    <w:rsid w:val="00207FA3"/>
    <w:rsid w:val="00214DA8"/>
    <w:rsid w:val="00215423"/>
    <w:rsid w:val="002158FA"/>
    <w:rsid w:val="00220600"/>
    <w:rsid w:val="00220E0C"/>
    <w:rsid w:val="002224DB"/>
    <w:rsid w:val="00223FCB"/>
    <w:rsid w:val="00224ECD"/>
    <w:rsid w:val="002252C3"/>
    <w:rsid w:val="00225C54"/>
    <w:rsid w:val="00226E49"/>
    <w:rsid w:val="00230765"/>
    <w:rsid w:val="00230D18"/>
    <w:rsid w:val="00230E4D"/>
    <w:rsid w:val="002319E4"/>
    <w:rsid w:val="00235632"/>
    <w:rsid w:val="00235872"/>
    <w:rsid w:val="00235E2D"/>
    <w:rsid w:val="00237C14"/>
    <w:rsid w:val="002404FA"/>
    <w:rsid w:val="00240974"/>
    <w:rsid w:val="00241559"/>
    <w:rsid w:val="002435B3"/>
    <w:rsid w:val="002440B6"/>
    <w:rsid w:val="002458B8"/>
    <w:rsid w:val="002458EB"/>
    <w:rsid w:val="002500C8"/>
    <w:rsid w:val="0025266F"/>
    <w:rsid w:val="00253E23"/>
    <w:rsid w:val="00257543"/>
    <w:rsid w:val="002617E7"/>
    <w:rsid w:val="00264228"/>
    <w:rsid w:val="00264334"/>
    <w:rsid w:val="0026473E"/>
    <w:rsid w:val="00266214"/>
    <w:rsid w:val="00267C83"/>
    <w:rsid w:val="0027144F"/>
    <w:rsid w:val="00271813"/>
    <w:rsid w:val="00271F3A"/>
    <w:rsid w:val="00273278"/>
    <w:rsid w:val="0027358E"/>
    <w:rsid w:val="002737F4"/>
    <w:rsid w:val="00275186"/>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6227"/>
    <w:rsid w:val="00296639"/>
    <w:rsid w:val="00296F44"/>
    <w:rsid w:val="0029777D"/>
    <w:rsid w:val="002A055E"/>
    <w:rsid w:val="002A05FB"/>
    <w:rsid w:val="002A1D4E"/>
    <w:rsid w:val="002A2869"/>
    <w:rsid w:val="002A45B9"/>
    <w:rsid w:val="002A7E79"/>
    <w:rsid w:val="002B24D6"/>
    <w:rsid w:val="002B5758"/>
    <w:rsid w:val="002B63FD"/>
    <w:rsid w:val="002B6B8E"/>
    <w:rsid w:val="002C1A2D"/>
    <w:rsid w:val="002C3358"/>
    <w:rsid w:val="002C41E6"/>
    <w:rsid w:val="002D071A"/>
    <w:rsid w:val="002D10D4"/>
    <w:rsid w:val="002D34B2"/>
    <w:rsid w:val="002D48B0"/>
    <w:rsid w:val="002D5B37"/>
    <w:rsid w:val="002D7637"/>
    <w:rsid w:val="002E17F2"/>
    <w:rsid w:val="002E3610"/>
    <w:rsid w:val="002E6C49"/>
    <w:rsid w:val="002E6F8D"/>
    <w:rsid w:val="002E7CAE"/>
    <w:rsid w:val="002F10A0"/>
    <w:rsid w:val="002F2771"/>
    <w:rsid w:val="002F37A9"/>
    <w:rsid w:val="00301CE6"/>
    <w:rsid w:val="0030256B"/>
    <w:rsid w:val="00304D83"/>
    <w:rsid w:val="0030501F"/>
    <w:rsid w:val="00305C05"/>
    <w:rsid w:val="00305F9D"/>
    <w:rsid w:val="0030674A"/>
    <w:rsid w:val="00307BA1"/>
    <w:rsid w:val="00307EEA"/>
    <w:rsid w:val="00311702"/>
    <w:rsid w:val="00311961"/>
    <w:rsid w:val="00311E82"/>
    <w:rsid w:val="003127D0"/>
    <w:rsid w:val="003132F6"/>
    <w:rsid w:val="00313FC0"/>
    <w:rsid w:val="00313FD6"/>
    <w:rsid w:val="003143BD"/>
    <w:rsid w:val="00315363"/>
    <w:rsid w:val="003203ED"/>
    <w:rsid w:val="00322C9F"/>
    <w:rsid w:val="00324419"/>
    <w:rsid w:val="00324D23"/>
    <w:rsid w:val="00325601"/>
    <w:rsid w:val="00326C76"/>
    <w:rsid w:val="00331751"/>
    <w:rsid w:val="00331C5B"/>
    <w:rsid w:val="003338B5"/>
    <w:rsid w:val="00334221"/>
    <w:rsid w:val="00334579"/>
    <w:rsid w:val="00335858"/>
    <w:rsid w:val="00336BDA"/>
    <w:rsid w:val="00342BD7"/>
    <w:rsid w:val="00342CDF"/>
    <w:rsid w:val="00346DB5"/>
    <w:rsid w:val="003477B1"/>
    <w:rsid w:val="00357380"/>
    <w:rsid w:val="003602D9"/>
    <w:rsid w:val="003604CE"/>
    <w:rsid w:val="00363CE4"/>
    <w:rsid w:val="003703FD"/>
    <w:rsid w:val="00370E47"/>
    <w:rsid w:val="00370EE5"/>
    <w:rsid w:val="00372075"/>
    <w:rsid w:val="003742AC"/>
    <w:rsid w:val="00376769"/>
    <w:rsid w:val="00377CE1"/>
    <w:rsid w:val="00380C83"/>
    <w:rsid w:val="00381A09"/>
    <w:rsid w:val="00385BF0"/>
    <w:rsid w:val="003939FF"/>
    <w:rsid w:val="00395217"/>
    <w:rsid w:val="00396AB7"/>
    <w:rsid w:val="00397704"/>
    <w:rsid w:val="003A2223"/>
    <w:rsid w:val="003A27D6"/>
    <w:rsid w:val="003A27E4"/>
    <w:rsid w:val="003A2A0F"/>
    <w:rsid w:val="003A45A1"/>
    <w:rsid w:val="003A5B0A"/>
    <w:rsid w:val="003A6291"/>
    <w:rsid w:val="003A6BAC"/>
    <w:rsid w:val="003A70A4"/>
    <w:rsid w:val="003A7E8D"/>
    <w:rsid w:val="003A7EF3"/>
    <w:rsid w:val="003A7FD4"/>
    <w:rsid w:val="003B159C"/>
    <w:rsid w:val="003B369F"/>
    <w:rsid w:val="003B36A3"/>
    <w:rsid w:val="003B64BB"/>
    <w:rsid w:val="003B7FE5"/>
    <w:rsid w:val="003C11C8"/>
    <w:rsid w:val="003C1E4A"/>
    <w:rsid w:val="003C2702"/>
    <w:rsid w:val="003C5938"/>
    <w:rsid w:val="003C7806"/>
    <w:rsid w:val="003D109F"/>
    <w:rsid w:val="003D2478"/>
    <w:rsid w:val="003D3C41"/>
    <w:rsid w:val="003D3C45"/>
    <w:rsid w:val="003D405E"/>
    <w:rsid w:val="003D4CF7"/>
    <w:rsid w:val="003D5B1F"/>
    <w:rsid w:val="003E15FA"/>
    <w:rsid w:val="003E18E4"/>
    <w:rsid w:val="003E32BA"/>
    <w:rsid w:val="003E55E4"/>
    <w:rsid w:val="003E74E3"/>
    <w:rsid w:val="003F05C7"/>
    <w:rsid w:val="003F16E1"/>
    <w:rsid w:val="003F241F"/>
    <w:rsid w:val="003F2CD4"/>
    <w:rsid w:val="003F3BDF"/>
    <w:rsid w:val="003F403D"/>
    <w:rsid w:val="003F5782"/>
    <w:rsid w:val="003F68C0"/>
    <w:rsid w:val="003F6BBE"/>
    <w:rsid w:val="003F7155"/>
    <w:rsid w:val="003F7760"/>
    <w:rsid w:val="003F78BD"/>
    <w:rsid w:val="004000E8"/>
    <w:rsid w:val="00400BB3"/>
    <w:rsid w:val="00402E2B"/>
    <w:rsid w:val="0040512B"/>
    <w:rsid w:val="00405CA5"/>
    <w:rsid w:val="00407CD3"/>
    <w:rsid w:val="00410134"/>
    <w:rsid w:val="00410B72"/>
    <w:rsid w:val="00410F18"/>
    <w:rsid w:val="0041108B"/>
    <w:rsid w:val="0041249F"/>
    <w:rsid w:val="0041263E"/>
    <w:rsid w:val="00413AAC"/>
    <w:rsid w:val="00413E92"/>
    <w:rsid w:val="00421105"/>
    <w:rsid w:val="00422AA4"/>
    <w:rsid w:val="004242F4"/>
    <w:rsid w:val="00427248"/>
    <w:rsid w:val="00432EE6"/>
    <w:rsid w:val="004330C7"/>
    <w:rsid w:val="00433CED"/>
    <w:rsid w:val="004362CC"/>
    <w:rsid w:val="00437447"/>
    <w:rsid w:val="004410B2"/>
    <w:rsid w:val="00441A92"/>
    <w:rsid w:val="004430D2"/>
    <w:rsid w:val="004431DC"/>
    <w:rsid w:val="00444F56"/>
    <w:rsid w:val="00446488"/>
    <w:rsid w:val="00451787"/>
    <w:rsid w:val="004517AA"/>
    <w:rsid w:val="00451A09"/>
    <w:rsid w:val="0045205F"/>
    <w:rsid w:val="00452CAC"/>
    <w:rsid w:val="00456137"/>
    <w:rsid w:val="0045675C"/>
    <w:rsid w:val="00457565"/>
    <w:rsid w:val="00457B71"/>
    <w:rsid w:val="00460A36"/>
    <w:rsid w:val="00460F75"/>
    <w:rsid w:val="0046114A"/>
    <w:rsid w:val="004611F3"/>
    <w:rsid w:val="00461C51"/>
    <w:rsid w:val="00463758"/>
    <w:rsid w:val="004638A1"/>
    <w:rsid w:val="0046625D"/>
    <w:rsid w:val="004669E2"/>
    <w:rsid w:val="00467BAF"/>
    <w:rsid w:val="00470C31"/>
    <w:rsid w:val="00470DE9"/>
    <w:rsid w:val="00471DE0"/>
    <w:rsid w:val="00472D44"/>
    <w:rsid w:val="004734D0"/>
    <w:rsid w:val="00474844"/>
    <w:rsid w:val="00475523"/>
    <w:rsid w:val="0047556B"/>
    <w:rsid w:val="004755B3"/>
    <w:rsid w:val="00477768"/>
    <w:rsid w:val="004826A3"/>
    <w:rsid w:val="004848D9"/>
    <w:rsid w:val="004865B7"/>
    <w:rsid w:val="00491CBB"/>
    <w:rsid w:val="00492BC5"/>
    <w:rsid w:val="004964F1"/>
    <w:rsid w:val="004A16BC"/>
    <w:rsid w:val="004A2B94"/>
    <w:rsid w:val="004A3390"/>
    <w:rsid w:val="004A34FE"/>
    <w:rsid w:val="004A49D4"/>
    <w:rsid w:val="004A4CA7"/>
    <w:rsid w:val="004A51AA"/>
    <w:rsid w:val="004A6F96"/>
    <w:rsid w:val="004A7371"/>
    <w:rsid w:val="004B0E74"/>
    <w:rsid w:val="004B429A"/>
    <w:rsid w:val="004B44B2"/>
    <w:rsid w:val="004B4578"/>
    <w:rsid w:val="004B6F6A"/>
    <w:rsid w:val="004B7C0C"/>
    <w:rsid w:val="004C3898"/>
    <w:rsid w:val="004C3C39"/>
    <w:rsid w:val="004C5060"/>
    <w:rsid w:val="004D36B1"/>
    <w:rsid w:val="004D3AD2"/>
    <w:rsid w:val="004D7A21"/>
    <w:rsid w:val="004D7EBD"/>
    <w:rsid w:val="004E10C6"/>
    <w:rsid w:val="004E2680"/>
    <w:rsid w:val="004E28F9"/>
    <w:rsid w:val="004E45B1"/>
    <w:rsid w:val="004E462E"/>
    <w:rsid w:val="004E5026"/>
    <w:rsid w:val="004E56DC"/>
    <w:rsid w:val="004E63BC"/>
    <w:rsid w:val="004E6FF1"/>
    <w:rsid w:val="004E76F4"/>
    <w:rsid w:val="004F0B4E"/>
    <w:rsid w:val="004F0B6C"/>
    <w:rsid w:val="004F2078"/>
    <w:rsid w:val="004F4896"/>
    <w:rsid w:val="004F4DA3"/>
    <w:rsid w:val="0050521C"/>
    <w:rsid w:val="00506557"/>
    <w:rsid w:val="0050677A"/>
    <w:rsid w:val="00506990"/>
    <w:rsid w:val="0051079B"/>
    <w:rsid w:val="005108D8"/>
    <w:rsid w:val="005116F9"/>
    <w:rsid w:val="0051421D"/>
    <w:rsid w:val="005153A7"/>
    <w:rsid w:val="0051541D"/>
    <w:rsid w:val="005219CF"/>
    <w:rsid w:val="0052206A"/>
    <w:rsid w:val="0052217E"/>
    <w:rsid w:val="00525545"/>
    <w:rsid w:val="005308B7"/>
    <w:rsid w:val="00530DBE"/>
    <w:rsid w:val="005324D5"/>
    <w:rsid w:val="005333A2"/>
    <w:rsid w:val="005337FA"/>
    <w:rsid w:val="00534B59"/>
    <w:rsid w:val="00536759"/>
    <w:rsid w:val="00537610"/>
    <w:rsid w:val="00537C62"/>
    <w:rsid w:val="00546970"/>
    <w:rsid w:val="00551496"/>
    <w:rsid w:val="0055343F"/>
    <w:rsid w:val="00554E19"/>
    <w:rsid w:val="0056121F"/>
    <w:rsid w:val="00566E78"/>
    <w:rsid w:val="00572505"/>
    <w:rsid w:val="00577E9B"/>
    <w:rsid w:val="00582809"/>
    <w:rsid w:val="00583BCC"/>
    <w:rsid w:val="0058798C"/>
    <w:rsid w:val="005900FA"/>
    <w:rsid w:val="00591772"/>
    <w:rsid w:val="005935A4"/>
    <w:rsid w:val="005948C2"/>
    <w:rsid w:val="00594F46"/>
    <w:rsid w:val="00595796"/>
    <w:rsid w:val="00595D1C"/>
    <w:rsid w:val="00595DCA"/>
    <w:rsid w:val="00596002"/>
    <w:rsid w:val="00596E79"/>
    <w:rsid w:val="0059779B"/>
    <w:rsid w:val="005A0C44"/>
    <w:rsid w:val="005A209A"/>
    <w:rsid w:val="005A662D"/>
    <w:rsid w:val="005B1409"/>
    <w:rsid w:val="005B2ED4"/>
    <w:rsid w:val="005B35D7"/>
    <w:rsid w:val="005B392A"/>
    <w:rsid w:val="005B3AA3"/>
    <w:rsid w:val="005B6B0F"/>
    <w:rsid w:val="005B6F83"/>
    <w:rsid w:val="005C2066"/>
    <w:rsid w:val="005C45F1"/>
    <w:rsid w:val="005C4F06"/>
    <w:rsid w:val="005C74FB"/>
    <w:rsid w:val="005C7531"/>
    <w:rsid w:val="005C775A"/>
    <w:rsid w:val="005D0A6F"/>
    <w:rsid w:val="005D1602"/>
    <w:rsid w:val="005D4777"/>
    <w:rsid w:val="005E1D20"/>
    <w:rsid w:val="005E385F"/>
    <w:rsid w:val="005E5B81"/>
    <w:rsid w:val="005E79C5"/>
    <w:rsid w:val="005F1BBE"/>
    <w:rsid w:val="005F2CB1"/>
    <w:rsid w:val="005F3025"/>
    <w:rsid w:val="005F569B"/>
    <w:rsid w:val="005F618C"/>
    <w:rsid w:val="005F70BD"/>
    <w:rsid w:val="00600CE5"/>
    <w:rsid w:val="0060283C"/>
    <w:rsid w:val="00604F14"/>
    <w:rsid w:val="00604F31"/>
    <w:rsid w:val="00611B83"/>
    <w:rsid w:val="00613257"/>
    <w:rsid w:val="00615364"/>
    <w:rsid w:val="00620A71"/>
    <w:rsid w:val="00620D80"/>
    <w:rsid w:val="006234A6"/>
    <w:rsid w:val="00624EE3"/>
    <w:rsid w:val="00630001"/>
    <w:rsid w:val="00630424"/>
    <w:rsid w:val="006311B3"/>
    <w:rsid w:val="0063284C"/>
    <w:rsid w:val="00633BE8"/>
    <w:rsid w:val="00636398"/>
    <w:rsid w:val="006368D3"/>
    <w:rsid w:val="006377EC"/>
    <w:rsid w:val="0064151F"/>
    <w:rsid w:val="00641533"/>
    <w:rsid w:val="006415AF"/>
    <w:rsid w:val="0064208D"/>
    <w:rsid w:val="00643475"/>
    <w:rsid w:val="0064396A"/>
    <w:rsid w:val="0064624E"/>
    <w:rsid w:val="00646CCC"/>
    <w:rsid w:val="00650AB9"/>
    <w:rsid w:val="00652936"/>
    <w:rsid w:val="00655733"/>
    <w:rsid w:val="00655ACD"/>
    <w:rsid w:val="0065677C"/>
    <w:rsid w:val="00656A92"/>
    <w:rsid w:val="00656DDE"/>
    <w:rsid w:val="0066011D"/>
    <w:rsid w:val="00660251"/>
    <w:rsid w:val="006607C0"/>
    <w:rsid w:val="006613A6"/>
    <w:rsid w:val="00662064"/>
    <w:rsid w:val="006627A2"/>
    <w:rsid w:val="006634E6"/>
    <w:rsid w:val="006655EE"/>
    <w:rsid w:val="00667938"/>
    <w:rsid w:val="00667EE7"/>
    <w:rsid w:val="00670922"/>
    <w:rsid w:val="00670BE1"/>
    <w:rsid w:val="0067218F"/>
    <w:rsid w:val="00673F5A"/>
    <w:rsid w:val="006741F2"/>
    <w:rsid w:val="00674C5E"/>
    <w:rsid w:val="00674CC3"/>
    <w:rsid w:val="00675C72"/>
    <w:rsid w:val="0067655A"/>
    <w:rsid w:val="006771F9"/>
    <w:rsid w:val="006776D7"/>
    <w:rsid w:val="00681003"/>
    <w:rsid w:val="006817C9"/>
    <w:rsid w:val="00683D47"/>
    <w:rsid w:val="00683ECE"/>
    <w:rsid w:val="0068649B"/>
    <w:rsid w:val="006870E1"/>
    <w:rsid w:val="00690D5D"/>
    <w:rsid w:val="00691116"/>
    <w:rsid w:val="00695FC2"/>
    <w:rsid w:val="00696949"/>
    <w:rsid w:val="00697052"/>
    <w:rsid w:val="00697DB1"/>
    <w:rsid w:val="006A0DC1"/>
    <w:rsid w:val="006A22FC"/>
    <w:rsid w:val="006A36C4"/>
    <w:rsid w:val="006A46FB"/>
    <w:rsid w:val="006A5E28"/>
    <w:rsid w:val="006A697B"/>
    <w:rsid w:val="006A7AFF"/>
    <w:rsid w:val="006B1816"/>
    <w:rsid w:val="006B2099"/>
    <w:rsid w:val="006B3E02"/>
    <w:rsid w:val="006B50CF"/>
    <w:rsid w:val="006B67C9"/>
    <w:rsid w:val="006B7BAA"/>
    <w:rsid w:val="006C03B8"/>
    <w:rsid w:val="006C0DB7"/>
    <w:rsid w:val="006C566E"/>
    <w:rsid w:val="006C5EC9"/>
    <w:rsid w:val="006C6059"/>
    <w:rsid w:val="006C6376"/>
    <w:rsid w:val="006C71A4"/>
    <w:rsid w:val="006C7522"/>
    <w:rsid w:val="006D0CB7"/>
    <w:rsid w:val="006D2CFB"/>
    <w:rsid w:val="006D6F08"/>
    <w:rsid w:val="006E062C"/>
    <w:rsid w:val="006E1C82"/>
    <w:rsid w:val="006E28B7"/>
    <w:rsid w:val="006E2A5B"/>
    <w:rsid w:val="006E2A9B"/>
    <w:rsid w:val="006E3310"/>
    <w:rsid w:val="006E3B9F"/>
    <w:rsid w:val="006E4E39"/>
    <w:rsid w:val="006E509B"/>
    <w:rsid w:val="006E565E"/>
    <w:rsid w:val="006E673D"/>
    <w:rsid w:val="006E788D"/>
    <w:rsid w:val="006E7D3B"/>
    <w:rsid w:val="006F1B7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4ED"/>
    <w:rsid w:val="007148D3"/>
    <w:rsid w:val="007157C3"/>
    <w:rsid w:val="00715B9A"/>
    <w:rsid w:val="007174B7"/>
    <w:rsid w:val="007232A8"/>
    <w:rsid w:val="00723A6D"/>
    <w:rsid w:val="00724C8E"/>
    <w:rsid w:val="007257D0"/>
    <w:rsid w:val="007267DD"/>
    <w:rsid w:val="00726EA6"/>
    <w:rsid w:val="00727208"/>
    <w:rsid w:val="00727680"/>
    <w:rsid w:val="0073202A"/>
    <w:rsid w:val="007348B1"/>
    <w:rsid w:val="007362A6"/>
    <w:rsid w:val="00736D7D"/>
    <w:rsid w:val="007377AA"/>
    <w:rsid w:val="00740BB8"/>
    <w:rsid w:val="00740E58"/>
    <w:rsid w:val="00741EA0"/>
    <w:rsid w:val="00741F54"/>
    <w:rsid w:val="00742FCA"/>
    <w:rsid w:val="00743BDC"/>
    <w:rsid w:val="007445A0"/>
    <w:rsid w:val="0074524B"/>
    <w:rsid w:val="00746842"/>
    <w:rsid w:val="007472B7"/>
    <w:rsid w:val="00747D8B"/>
    <w:rsid w:val="00751228"/>
    <w:rsid w:val="007571E1"/>
    <w:rsid w:val="00757A16"/>
    <w:rsid w:val="007604B2"/>
    <w:rsid w:val="00765281"/>
    <w:rsid w:val="0076680C"/>
    <w:rsid w:val="00766BAD"/>
    <w:rsid w:val="007729A2"/>
    <w:rsid w:val="00772D37"/>
    <w:rsid w:val="00774AF7"/>
    <w:rsid w:val="007755F2"/>
    <w:rsid w:val="00776971"/>
    <w:rsid w:val="00780A80"/>
    <w:rsid w:val="0078160F"/>
    <w:rsid w:val="0078177E"/>
    <w:rsid w:val="0078304C"/>
    <w:rsid w:val="0078344C"/>
    <w:rsid w:val="00783673"/>
    <w:rsid w:val="00785490"/>
    <w:rsid w:val="00791415"/>
    <w:rsid w:val="007925EA"/>
    <w:rsid w:val="00793CD8"/>
    <w:rsid w:val="00795AE4"/>
    <w:rsid w:val="00795C92"/>
    <w:rsid w:val="00796231"/>
    <w:rsid w:val="00797DA6"/>
    <w:rsid w:val="007A1CB3"/>
    <w:rsid w:val="007A21FF"/>
    <w:rsid w:val="007A306F"/>
    <w:rsid w:val="007A43A6"/>
    <w:rsid w:val="007A58A6"/>
    <w:rsid w:val="007A71CC"/>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0EA9"/>
    <w:rsid w:val="007D166C"/>
    <w:rsid w:val="007D1D38"/>
    <w:rsid w:val="007D3632"/>
    <w:rsid w:val="007D5901"/>
    <w:rsid w:val="007D7526"/>
    <w:rsid w:val="007E214D"/>
    <w:rsid w:val="007E4610"/>
    <w:rsid w:val="007E4715"/>
    <w:rsid w:val="007E4BFF"/>
    <w:rsid w:val="007E505B"/>
    <w:rsid w:val="007E7091"/>
    <w:rsid w:val="007F030F"/>
    <w:rsid w:val="007F2D40"/>
    <w:rsid w:val="007F332D"/>
    <w:rsid w:val="0080281E"/>
    <w:rsid w:val="008036B6"/>
    <w:rsid w:val="00803FAE"/>
    <w:rsid w:val="00804732"/>
    <w:rsid w:val="0080605F"/>
    <w:rsid w:val="00807786"/>
    <w:rsid w:val="008108A1"/>
    <w:rsid w:val="00810E31"/>
    <w:rsid w:val="00811FCB"/>
    <w:rsid w:val="00812468"/>
    <w:rsid w:val="008158D6"/>
    <w:rsid w:val="00817196"/>
    <w:rsid w:val="008235DB"/>
    <w:rsid w:val="00824AB4"/>
    <w:rsid w:val="00825C42"/>
    <w:rsid w:val="00825D25"/>
    <w:rsid w:val="00826871"/>
    <w:rsid w:val="00827D6F"/>
    <w:rsid w:val="00831ADD"/>
    <w:rsid w:val="00833D37"/>
    <w:rsid w:val="008376AC"/>
    <w:rsid w:val="00840393"/>
    <w:rsid w:val="00840B2A"/>
    <w:rsid w:val="008444E8"/>
    <w:rsid w:val="00844E80"/>
    <w:rsid w:val="00846FE7"/>
    <w:rsid w:val="0085240F"/>
    <w:rsid w:val="0085256A"/>
    <w:rsid w:val="0085268C"/>
    <w:rsid w:val="00856911"/>
    <w:rsid w:val="00856ABF"/>
    <w:rsid w:val="008576BE"/>
    <w:rsid w:val="00860FD9"/>
    <w:rsid w:val="00862294"/>
    <w:rsid w:val="008677FD"/>
    <w:rsid w:val="008706D4"/>
    <w:rsid w:val="00870F8A"/>
    <w:rsid w:val="008719A4"/>
    <w:rsid w:val="00871B04"/>
    <w:rsid w:val="00871D23"/>
    <w:rsid w:val="00872781"/>
    <w:rsid w:val="00872926"/>
    <w:rsid w:val="00874312"/>
    <w:rsid w:val="0087437C"/>
    <w:rsid w:val="00874E2F"/>
    <w:rsid w:val="00875CD7"/>
    <w:rsid w:val="00876B4D"/>
    <w:rsid w:val="00877F18"/>
    <w:rsid w:val="0088057B"/>
    <w:rsid w:val="00883551"/>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3DA1"/>
    <w:rsid w:val="008B51A0"/>
    <w:rsid w:val="008B592A"/>
    <w:rsid w:val="008B7B5C"/>
    <w:rsid w:val="008C0C99"/>
    <w:rsid w:val="008C0E7D"/>
    <w:rsid w:val="008C2017"/>
    <w:rsid w:val="008C4958"/>
    <w:rsid w:val="008C4BAA"/>
    <w:rsid w:val="008C6AE8"/>
    <w:rsid w:val="008C7573"/>
    <w:rsid w:val="008D00A5"/>
    <w:rsid w:val="008D32E1"/>
    <w:rsid w:val="008D34F1"/>
    <w:rsid w:val="008D39D8"/>
    <w:rsid w:val="008D4835"/>
    <w:rsid w:val="008D6D1A"/>
    <w:rsid w:val="008E065E"/>
    <w:rsid w:val="008E0927"/>
    <w:rsid w:val="008E1909"/>
    <w:rsid w:val="008F121F"/>
    <w:rsid w:val="008F1EAB"/>
    <w:rsid w:val="008F3151"/>
    <w:rsid w:val="008F33DC"/>
    <w:rsid w:val="008F4687"/>
    <w:rsid w:val="008F477F"/>
    <w:rsid w:val="00902350"/>
    <w:rsid w:val="0090336B"/>
    <w:rsid w:val="00904A62"/>
    <w:rsid w:val="009053AA"/>
    <w:rsid w:val="00905E37"/>
    <w:rsid w:val="00906939"/>
    <w:rsid w:val="00910B7D"/>
    <w:rsid w:val="00911267"/>
    <w:rsid w:val="00911DFB"/>
    <w:rsid w:val="009139D9"/>
    <w:rsid w:val="00914AD8"/>
    <w:rsid w:val="009150C4"/>
    <w:rsid w:val="00916079"/>
    <w:rsid w:val="00917CE9"/>
    <w:rsid w:val="00920BF2"/>
    <w:rsid w:val="00922010"/>
    <w:rsid w:val="00931BD9"/>
    <w:rsid w:val="00932375"/>
    <w:rsid w:val="00932F6D"/>
    <w:rsid w:val="00933D0A"/>
    <w:rsid w:val="0093518B"/>
    <w:rsid w:val="009368F3"/>
    <w:rsid w:val="00940731"/>
    <w:rsid w:val="00940D4E"/>
    <w:rsid w:val="00941636"/>
    <w:rsid w:val="00943742"/>
    <w:rsid w:val="009456A4"/>
    <w:rsid w:val="00945C05"/>
    <w:rsid w:val="00946945"/>
    <w:rsid w:val="00947713"/>
    <w:rsid w:val="00950DE7"/>
    <w:rsid w:val="00953920"/>
    <w:rsid w:val="00953D47"/>
    <w:rsid w:val="00954C33"/>
    <w:rsid w:val="0095681E"/>
    <w:rsid w:val="009572D4"/>
    <w:rsid w:val="009614BB"/>
    <w:rsid w:val="00961921"/>
    <w:rsid w:val="0096430A"/>
    <w:rsid w:val="0096554B"/>
    <w:rsid w:val="0096584A"/>
    <w:rsid w:val="009665A0"/>
    <w:rsid w:val="00971F08"/>
    <w:rsid w:val="0097603D"/>
    <w:rsid w:val="0097680B"/>
    <w:rsid w:val="00976949"/>
    <w:rsid w:val="00980332"/>
    <w:rsid w:val="00980477"/>
    <w:rsid w:val="009822DE"/>
    <w:rsid w:val="009843A1"/>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6AEB"/>
    <w:rsid w:val="009A7E94"/>
    <w:rsid w:val="009B1D1F"/>
    <w:rsid w:val="009B1F30"/>
    <w:rsid w:val="009B3AC2"/>
    <w:rsid w:val="009B4DF4"/>
    <w:rsid w:val="009B564E"/>
    <w:rsid w:val="009B6527"/>
    <w:rsid w:val="009B7834"/>
    <w:rsid w:val="009B7E87"/>
    <w:rsid w:val="009B7F2D"/>
    <w:rsid w:val="009C0169"/>
    <w:rsid w:val="009C403E"/>
    <w:rsid w:val="009C7E88"/>
    <w:rsid w:val="009D4FF0"/>
    <w:rsid w:val="009D68F4"/>
    <w:rsid w:val="009D703C"/>
    <w:rsid w:val="009D713B"/>
    <w:rsid w:val="009D718F"/>
    <w:rsid w:val="009E068F"/>
    <w:rsid w:val="009E0CBF"/>
    <w:rsid w:val="009E1492"/>
    <w:rsid w:val="009E14E0"/>
    <w:rsid w:val="009E35DB"/>
    <w:rsid w:val="009E39D9"/>
    <w:rsid w:val="009E40D2"/>
    <w:rsid w:val="009E47A3"/>
    <w:rsid w:val="009F08F3"/>
    <w:rsid w:val="009F2AD9"/>
    <w:rsid w:val="009F344F"/>
    <w:rsid w:val="009F6DCC"/>
    <w:rsid w:val="00A0063A"/>
    <w:rsid w:val="00A02EEC"/>
    <w:rsid w:val="00A031D8"/>
    <w:rsid w:val="00A048A8"/>
    <w:rsid w:val="00A04F49"/>
    <w:rsid w:val="00A12716"/>
    <w:rsid w:val="00A13E54"/>
    <w:rsid w:val="00A14210"/>
    <w:rsid w:val="00A17631"/>
    <w:rsid w:val="00A17F63"/>
    <w:rsid w:val="00A210AA"/>
    <w:rsid w:val="00A2193B"/>
    <w:rsid w:val="00A2351A"/>
    <w:rsid w:val="00A2440F"/>
    <w:rsid w:val="00A264A9"/>
    <w:rsid w:val="00A26DCF"/>
    <w:rsid w:val="00A27785"/>
    <w:rsid w:val="00A30187"/>
    <w:rsid w:val="00A3448A"/>
    <w:rsid w:val="00A35081"/>
    <w:rsid w:val="00A3610C"/>
    <w:rsid w:val="00A36297"/>
    <w:rsid w:val="00A372FE"/>
    <w:rsid w:val="00A41E2B"/>
    <w:rsid w:val="00A45282"/>
    <w:rsid w:val="00A45B74"/>
    <w:rsid w:val="00A47881"/>
    <w:rsid w:val="00A509F3"/>
    <w:rsid w:val="00A522CB"/>
    <w:rsid w:val="00A52E1D"/>
    <w:rsid w:val="00A53BF7"/>
    <w:rsid w:val="00A5493E"/>
    <w:rsid w:val="00A60C7E"/>
    <w:rsid w:val="00A61499"/>
    <w:rsid w:val="00A62A77"/>
    <w:rsid w:val="00A63483"/>
    <w:rsid w:val="00A64EB6"/>
    <w:rsid w:val="00A657D7"/>
    <w:rsid w:val="00A660AC"/>
    <w:rsid w:val="00A67E6C"/>
    <w:rsid w:val="00A71B99"/>
    <w:rsid w:val="00A739D0"/>
    <w:rsid w:val="00A74F39"/>
    <w:rsid w:val="00A75372"/>
    <w:rsid w:val="00A761D4"/>
    <w:rsid w:val="00A77EC4"/>
    <w:rsid w:val="00A80D59"/>
    <w:rsid w:val="00A83413"/>
    <w:rsid w:val="00A86154"/>
    <w:rsid w:val="00A92879"/>
    <w:rsid w:val="00A9442A"/>
    <w:rsid w:val="00A96A2C"/>
    <w:rsid w:val="00A96B79"/>
    <w:rsid w:val="00AA016F"/>
    <w:rsid w:val="00AA1ED6"/>
    <w:rsid w:val="00AA2B1C"/>
    <w:rsid w:val="00AA3168"/>
    <w:rsid w:val="00AA3680"/>
    <w:rsid w:val="00AA3CF6"/>
    <w:rsid w:val="00AA4419"/>
    <w:rsid w:val="00AA51D6"/>
    <w:rsid w:val="00AA7276"/>
    <w:rsid w:val="00AA7ACE"/>
    <w:rsid w:val="00AB0BC8"/>
    <w:rsid w:val="00AB0C32"/>
    <w:rsid w:val="00AB11CA"/>
    <w:rsid w:val="00AB14D9"/>
    <w:rsid w:val="00AB33A0"/>
    <w:rsid w:val="00AB4AB8"/>
    <w:rsid w:val="00AB655E"/>
    <w:rsid w:val="00AB6CE3"/>
    <w:rsid w:val="00AC007F"/>
    <w:rsid w:val="00AC0A2C"/>
    <w:rsid w:val="00AC18AC"/>
    <w:rsid w:val="00AC1CA4"/>
    <w:rsid w:val="00AC2ECD"/>
    <w:rsid w:val="00AC3119"/>
    <w:rsid w:val="00AC49FB"/>
    <w:rsid w:val="00AC52E3"/>
    <w:rsid w:val="00AC5A10"/>
    <w:rsid w:val="00AD0AA3"/>
    <w:rsid w:val="00AD1A52"/>
    <w:rsid w:val="00AD3F94"/>
    <w:rsid w:val="00AD4A5A"/>
    <w:rsid w:val="00AD6D83"/>
    <w:rsid w:val="00AD717B"/>
    <w:rsid w:val="00AD7E33"/>
    <w:rsid w:val="00AE210A"/>
    <w:rsid w:val="00AE27AC"/>
    <w:rsid w:val="00AE40E0"/>
    <w:rsid w:val="00AE4DBA"/>
    <w:rsid w:val="00AE4F07"/>
    <w:rsid w:val="00AF03BD"/>
    <w:rsid w:val="00AF0F66"/>
    <w:rsid w:val="00AF1C5D"/>
    <w:rsid w:val="00AF4191"/>
    <w:rsid w:val="00AF42D7"/>
    <w:rsid w:val="00AF67A0"/>
    <w:rsid w:val="00AF67A3"/>
    <w:rsid w:val="00B00588"/>
    <w:rsid w:val="00B006FE"/>
    <w:rsid w:val="00B007CB"/>
    <w:rsid w:val="00B02AA9"/>
    <w:rsid w:val="00B02FA3"/>
    <w:rsid w:val="00B035A1"/>
    <w:rsid w:val="00B05084"/>
    <w:rsid w:val="00B05271"/>
    <w:rsid w:val="00B07169"/>
    <w:rsid w:val="00B12BD9"/>
    <w:rsid w:val="00B157F9"/>
    <w:rsid w:val="00B17A64"/>
    <w:rsid w:val="00B20256"/>
    <w:rsid w:val="00B20D09"/>
    <w:rsid w:val="00B21620"/>
    <w:rsid w:val="00B25854"/>
    <w:rsid w:val="00B2763F"/>
    <w:rsid w:val="00B276D9"/>
    <w:rsid w:val="00B27AAC"/>
    <w:rsid w:val="00B27B0F"/>
    <w:rsid w:val="00B300FC"/>
    <w:rsid w:val="00B30929"/>
    <w:rsid w:val="00B32D23"/>
    <w:rsid w:val="00B33626"/>
    <w:rsid w:val="00B33AE8"/>
    <w:rsid w:val="00B372AA"/>
    <w:rsid w:val="00B40445"/>
    <w:rsid w:val="00B409E0"/>
    <w:rsid w:val="00B41888"/>
    <w:rsid w:val="00B421EE"/>
    <w:rsid w:val="00B4387C"/>
    <w:rsid w:val="00B45A52"/>
    <w:rsid w:val="00B46175"/>
    <w:rsid w:val="00B47AA0"/>
    <w:rsid w:val="00B53060"/>
    <w:rsid w:val="00B548B7"/>
    <w:rsid w:val="00B664C7"/>
    <w:rsid w:val="00B66A32"/>
    <w:rsid w:val="00B7060C"/>
    <w:rsid w:val="00B739F6"/>
    <w:rsid w:val="00B76B6B"/>
    <w:rsid w:val="00B80FA0"/>
    <w:rsid w:val="00B81A6C"/>
    <w:rsid w:val="00B833E0"/>
    <w:rsid w:val="00B85103"/>
    <w:rsid w:val="00B85388"/>
    <w:rsid w:val="00B85DE5"/>
    <w:rsid w:val="00B90ABF"/>
    <w:rsid w:val="00B90F73"/>
    <w:rsid w:val="00B914D0"/>
    <w:rsid w:val="00B93B59"/>
    <w:rsid w:val="00B9406A"/>
    <w:rsid w:val="00BA2280"/>
    <w:rsid w:val="00BA2A08"/>
    <w:rsid w:val="00BA3DF6"/>
    <w:rsid w:val="00BA56D2"/>
    <w:rsid w:val="00BA5B83"/>
    <w:rsid w:val="00BA76E0"/>
    <w:rsid w:val="00BB0412"/>
    <w:rsid w:val="00BB23EF"/>
    <w:rsid w:val="00BB2A25"/>
    <w:rsid w:val="00BB3148"/>
    <w:rsid w:val="00BB51E9"/>
    <w:rsid w:val="00BC0FDC"/>
    <w:rsid w:val="00BC156D"/>
    <w:rsid w:val="00BC3053"/>
    <w:rsid w:val="00BC4D2E"/>
    <w:rsid w:val="00BC5C1C"/>
    <w:rsid w:val="00BC6C78"/>
    <w:rsid w:val="00BC6FA0"/>
    <w:rsid w:val="00BD389D"/>
    <w:rsid w:val="00BD48AC"/>
    <w:rsid w:val="00BD5F1A"/>
    <w:rsid w:val="00BE018E"/>
    <w:rsid w:val="00BE1234"/>
    <w:rsid w:val="00BE2FA6"/>
    <w:rsid w:val="00BE333F"/>
    <w:rsid w:val="00BE52DE"/>
    <w:rsid w:val="00BE7406"/>
    <w:rsid w:val="00BE7603"/>
    <w:rsid w:val="00BF035A"/>
    <w:rsid w:val="00BF11BA"/>
    <w:rsid w:val="00BF3279"/>
    <w:rsid w:val="00BF72F5"/>
    <w:rsid w:val="00BF74C7"/>
    <w:rsid w:val="00BF7BE4"/>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7623"/>
    <w:rsid w:val="00C20445"/>
    <w:rsid w:val="00C21363"/>
    <w:rsid w:val="00C24F34"/>
    <w:rsid w:val="00C2555E"/>
    <w:rsid w:val="00C268E6"/>
    <w:rsid w:val="00C279B5"/>
    <w:rsid w:val="00C27B04"/>
    <w:rsid w:val="00C27C45"/>
    <w:rsid w:val="00C30252"/>
    <w:rsid w:val="00C3719D"/>
    <w:rsid w:val="00C37CB2"/>
    <w:rsid w:val="00C42E00"/>
    <w:rsid w:val="00C44095"/>
    <w:rsid w:val="00C473A5"/>
    <w:rsid w:val="00C52337"/>
    <w:rsid w:val="00C54995"/>
    <w:rsid w:val="00C54D41"/>
    <w:rsid w:val="00C60532"/>
    <w:rsid w:val="00C605DA"/>
    <w:rsid w:val="00C60783"/>
    <w:rsid w:val="00C60DB6"/>
    <w:rsid w:val="00C6418B"/>
    <w:rsid w:val="00C64672"/>
    <w:rsid w:val="00C654D6"/>
    <w:rsid w:val="00C673A3"/>
    <w:rsid w:val="00C7011C"/>
    <w:rsid w:val="00C7014C"/>
    <w:rsid w:val="00C70697"/>
    <w:rsid w:val="00C72093"/>
    <w:rsid w:val="00C72EF4"/>
    <w:rsid w:val="00C73621"/>
    <w:rsid w:val="00C744FE"/>
    <w:rsid w:val="00C75D2F"/>
    <w:rsid w:val="00C767BE"/>
    <w:rsid w:val="00C76E3C"/>
    <w:rsid w:val="00C81568"/>
    <w:rsid w:val="00C8157C"/>
    <w:rsid w:val="00C83B81"/>
    <w:rsid w:val="00C85AC0"/>
    <w:rsid w:val="00C85B38"/>
    <w:rsid w:val="00C8733F"/>
    <w:rsid w:val="00C9027A"/>
    <w:rsid w:val="00C9068E"/>
    <w:rsid w:val="00C9236D"/>
    <w:rsid w:val="00C93814"/>
    <w:rsid w:val="00C93C4B"/>
    <w:rsid w:val="00C944AB"/>
    <w:rsid w:val="00C95B40"/>
    <w:rsid w:val="00CA005E"/>
    <w:rsid w:val="00CA1ED8"/>
    <w:rsid w:val="00CA5D4C"/>
    <w:rsid w:val="00CB0854"/>
    <w:rsid w:val="00CB1F63"/>
    <w:rsid w:val="00CB49F9"/>
    <w:rsid w:val="00CB54F4"/>
    <w:rsid w:val="00CB62DB"/>
    <w:rsid w:val="00CB7170"/>
    <w:rsid w:val="00CC040E"/>
    <w:rsid w:val="00CC111F"/>
    <w:rsid w:val="00CC2011"/>
    <w:rsid w:val="00CC2AA6"/>
    <w:rsid w:val="00CC3EA0"/>
    <w:rsid w:val="00CC7B45"/>
    <w:rsid w:val="00CD0B59"/>
    <w:rsid w:val="00CD1188"/>
    <w:rsid w:val="00CD2C5A"/>
    <w:rsid w:val="00CD2ED1"/>
    <w:rsid w:val="00CD337B"/>
    <w:rsid w:val="00CD7C0C"/>
    <w:rsid w:val="00CE0424"/>
    <w:rsid w:val="00CE21F2"/>
    <w:rsid w:val="00CE47E4"/>
    <w:rsid w:val="00CE7561"/>
    <w:rsid w:val="00CF1354"/>
    <w:rsid w:val="00CF3855"/>
    <w:rsid w:val="00CF3B1F"/>
    <w:rsid w:val="00CF3BF6"/>
    <w:rsid w:val="00CF625B"/>
    <w:rsid w:val="00CF687E"/>
    <w:rsid w:val="00CF7BBA"/>
    <w:rsid w:val="00D0349B"/>
    <w:rsid w:val="00D05582"/>
    <w:rsid w:val="00D056D3"/>
    <w:rsid w:val="00D0687B"/>
    <w:rsid w:val="00D077C2"/>
    <w:rsid w:val="00D10249"/>
    <w:rsid w:val="00D115C3"/>
    <w:rsid w:val="00D11897"/>
    <w:rsid w:val="00D125D6"/>
    <w:rsid w:val="00D13135"/>
    <w:rsid w:val="00D13E4E"/>
    <w:rsid w:val="00D20F61"/>
    <w:rsid w:val="00D21577"/>
    <w:rsid w:val="00D239A7"/>
    <w:rsid w:val="00D23F47"/>
    <w:rsid w:val="00D324EC"/>
    <w:rsid w:val="00D332DE"/>
    <w:rsid w:val="00D34501"/>
    <w:rsid w:val="00D36E71"/>
    <w:rsid w:val="00D3746C"/>
    <w:rsid w:val="00D37D87"/>
    <w:rsid w:val="00D40989"/>
    <w:rsid w:val="00D40B33"/>
    <w:rsid w:val="00D42B45"/>
    <w:rsid w:val="00D4318F"/>
    <w:rsid w:val="00D438BF"/>
    <w:rsid w:val="00D440F8"/>
    <w:rsid w:val="00D4560F"/>
    <w:rsid w:val="00D46512"/>
    <w:rsid w:val="00D465B3"/>
    <w:rsid w:val="00D546FF"/>
    <w:rsid w:val="00D55AD5"/>
    <w:rsid w:val="00D576CA"/>
    <w:rsid w:val="00D61AF5"/>
    <w:rsid w:val="00D6295C"/>
    <w:rsid w:val="00D652B5"/>
    <w:rsid w:val="00D66155"/>
    <w:rsid w:val="00D70078"/>
    <w:rsid w:val="00D708B0"/>
    <w:rsid w:val="00D723F1"/>
    <w:rsid w:val="00D729D6"/>
    <w:rsid w:val="00D77306"/>
    <w:rsid w:val="00D77B1D"/>
    <w:rsid w:val="00D8021F"/>
    <w:rsid w:val="00D80383"/>
    <w:rsid w:val="00D8175D"/>
    <w:rsid w:val="00D823C6"/>
    <w:rsid w:val="00D8327F"/>
    <w:rsid w:val="00D851DC"/>
    <w:rsid w:val="00D856F3"/>
    <w:rsid w:val="00D86B4D"/>
    <w:rsid w:val="00D86CA3"/>
    <w:rsid w:val="00D871CE"/>
    <w:rsid w:val="00D87E6E"/>
    <w:rsid w:val="00D9196D"/>
    <w:rsid w:val="00D92067"/>
    <w:rsid w:val="00D92982"/>
    <w:rsid w:val="00D9625B"/>
    <w:rsid w:val="00DA18FF"/>
    <w:rsid w:val="00DA305E"/>
    <w:rsid w:val="00DA5417"/>
    <w:rsid w:val="00DA56E8"/>
    <w:rsid w:val="00DA5E58"/>
    <w:rsid w:val="00DB0A9F"/>
    <w:rsid w:val="00DB3605"/>
    <w:rsid w:val="00DB377D"/>
    <w:rsid w:val="00DB409E"/>
    <w:rsid w:val="00DB6774"/>
    <w:rsid w:val="00DB73CE"/>
    <w:rsid w:val="00DC0AD8"/>
    <w:rsid w:val="00DC2D36"/>
    <w:rsid w:val="00DC4951"/>
    <w:rsid w:val="00DC53EF"/>
    <w:rsid w:val="00DD20CC"/>
    <w:rsid w:val="00DD37D5"/>
    <w:rsid w:val="00DD5CA0"/>
    <w:rsid w:val="00DD5E8F"/>
    <w:rsid w:val="00DE1551"/>
    <w:rsid w:val="00DE3A8C"/>
    <w:rsid w:val="00DE5608"/>
    <w:rsid w:val="00DE58D0"/>
    <w:rsid w:val="00DE654F"/>
    <w:rsid w:val="00DE72D3"/>
    <w:rsid w:val="00DF0B6E"/>
    <w:rsid w:val="00DF15E0"/>
    <w:rsid w:val="00DF37A0"/>
    <w:rsid w:val="00DF6BA3"/>
    <w:rsid w:val="00DF700E"/>
    <w:rsid w:val="00DF7DEE"/>
    <w:rsid w:val="00E109F5"/>
    <w:rsid w:val="00E110E7"/>
    <w:rsid w:val="00E11B20"/>
    <w:rsid w:val="00E12D41"/>
    <w:rsid w:val="00E16DE0"/>
    <w:rsid w:val="00E17F21"/>
    <w:rsid w:val="00E17FA2"/>
    <w:rsid w:val="00E22330"/>
    <w:rsid w:val="00E271F6"/>
    <w:rsid w:val="00E27F11"/>
    <w:rsid w:val="00E30B5A"/>
    <w:rsid w:val="00E3123D"/>
    <w:rsid w:val="00E31293"/>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1950"/>
    <w:rsid w:val="00E53B75"/>
    <w:rsid w:val="00E53FEF"/>
    <w:rsid w:val="00E540BB"/>
    <w:rsid w:val="00E54CBB"/>
    <w:rsid w:val="00E54E3B"/>
    <w:rsid w:val="00E5604D"/>
    <w:rsid w:val="00E57565"/>
    <w:rsid w:val="00E60458"/>
    <w:rsid w:val="00E6228C"/>
    <w:rsid w:val="00E63838"/>
    <w:rsid w:val="00E64434"/>
    <w:rsid w:val="00E6456B"/>
    <w:rsid w:val="00E6718A"/>
    <w:rsid w:val="00E67C51"/>
    <w:rsid w:val="00E72EFC"/>
    <w:rsid w:val="00E7542F"/>
    <w:rsid w:val="00E758EC"/>
    <w:rsid w:val="00E816EC"/>
    <w:rsid w:val="00E8234C"/>
    <w:rsid w:val="00E83722"/>
    <w:rsid w:val="00E83AA9"/>
    <w:rsid w:val="00E85928"/>
    <w:rsid w:val="00E87822"/>
    <w:rsid w:val="00E90395"/>
    <w:rsid w:val="00E90E49"/>
    <w:rsid w:val="00E917F9"/>
    <w:rsid w:val="00E9291C"/>
    <w:rsid w:val="00E93FFE"/>
    <w:rsid w:val="00E94CD0"/>
    <w:rsid w:val="00E94F8A"/>
    <w:rsid w:val="00E97523"/>
    <w:rsid w:val="00E979AF"/>
    <w:rsid w:val="00EA5A5F"/>
    <w:rsid w:val="00EA6DC1"/>
    <w:rsid w:val="00EA7A41"/>
    <w:rsid w:val="00EB00EA"/>
    <w:rsid w:val="00EB077B"/>
    <w:rsid w:val="00EB431A"/>
    <w:rsid w:val="00EB445A"/>
    <w:rsid w:val="00EB4570"/>
    <w:rsid w:val="00EB4622"/>
    <w:rsid w:val="00EB4EA2"/>
    <w:rsid w:val="00EB5856"/>
    <w:rsid w:val="00EB64EC"/>
    <w:rsid w:val="00EB6A96"/>
    <w:rsid w:val="00EC1A1F"/>
    <w:rsid w:val="00EC24D5"/>
    <w:rsid w:val="00EC27C6"/>
    <w:rsid w:val="00EC39FD"/>
    <w:rsid w:val="00EC4207"/>
    <w:rsid w:val="00EC4410"/>
    <w:rsid w:val="00EC5581"/>
    <w:rsid w:val="00EC5653"/>
    <w:rsid w:val="00EC71CE"/>
    <w:rsid w:val="00EC7E34"/>
    <w:rsid w:val="00ED1006"/>
    <w:rsid w:val="00ED2818"/>
    <w:rsid w:val="00ED478D"/>
    <w:rsid w:val="00EE1A7A"/>
    <w:rsid w:val="00EE3F42"/>
    <w:rsid w:val="00EE4993"/>
    <w:rsid w:val="00EE5832"/>
    <w:rsid w:val="00EF18FE"/>
    <w:rsid w:val="00EF197F"/>
    <w:rsid w:val="00EF1A07"/>
    <w:rsid w:val="00EF4111"/>
    <w:rsid w:val="00EF506F"/>
    <w:rsid w:val="00EF5787"/>
    <w:rsid w:val="00EF60D0"/>
    <w:rsid w:val="00F011B0"/>
    <w:rsid w:val="00F02C89"/>
    <w:rsid w:val="00F03F73"/>
    <w:rsid w:val="00F0482B"/>
    <w:rsid w:val="00F0528D"/>
    <w:rsid w:val="00F054B2"/>
    <w:rsid w:val="00F06597"/>
    <w:rsid w:val="00F06C67"/>
    <w:rsid w:val="00F06D69"/>
    <w:rsid w:val="00F06DFD"/>
    <w:rsid w:val="00F071D1"/>
    <w:rsid w:val="00F07533"/>
    <w:rsid w:val="00F10629"/>
    <w:rsid w:val="00F11414"/>
    <w:rsid w:val="00F15FA5"/>
    <w:rsid w:val="00F209B7"/>
    <w:rsid w:val="00F20D7A"/>
    <w:rsid w:val="00F20F5C"/>
    <w:rsid w:val="00F2340F"/>
    <w:rsid w:val="00F2376F"/>
    <w:rsid w:val="00F2388C"/>
    <w:rsid w:val="00F243D8"/>
    <w:rsid w:val="00F27196"/>
    <w:rsid w:val="00F30828"/>
    <w:rsid w:val="00F313D6"/>
    <w:rsid w:val="00F31ADA"/>
    <w:rsid w:val="00F3477B"/>
    <w:rsid w:val="00F35703"/>
    <w:rsid w:val="00F40F0C"/>
    <w:rsid w:val="00F4467B"/>
    <w:rsid w:val="00F4530A"/>
    <w:rsid w:val="00F45B9E"/>
    <w:rsid w:val="00F462A7"/>
    <w:rsid w:val="00F4766C"/>
    <w:rsid w:val="00F5060E"/>
    <w:rsid w:val="00F507D1"/>
    <w:rsid w:val="00F50817"/>
    <w:rsid w:val="00F519CE"/>
    <w:rsid w:val="00F51ADA"/>
    <w:rsid w:val="00F53005"/>
    <w:rsid w:val="00F5637E"/>
    <w:rsid w:val="00F56903"/>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6EFA"/>
    <w:rsid w:val="00F804BE"/>
    <w:rsid w:val="00F817CE"/>
    <w:rsid w:val="00F81BB5"/>
    <w:rsid w:val="00F82E6A"/>
    <w:rsid w:val="00F83C82"/>
    <w:rsid w:val="00F8456C"/>
    <w:rsid w:val="00F859D8"/>
    <w:rsid w:val="00F868F5"/>
    <w:rsid w:val="00F902DE"/>
    <w:rsid w:val="00F9044E"/>
    <w:rsid w:val="00F9056A"/>
    <w:rsid w:val="00F90F8D"/>
    <w:rsid w:val="00F92782"/>
    <w:rsid w:val="00F93AA9"/>
    <w:rsid w:val="00F94F28"/>
    <w:rsid w:val="00F96985"/>
    <w:rsid w:val="00F96E4D"/>
    <w:rsid w:val="00F97838"/>
    <w:rsid w:val="00FA0F2A"/>
    <w:rsid w:val="00FA10EB"/>
    <w:rsid w:val="00FA1248"/>
    <w:rsid w:val="00FA2BB3"/>
    <w:rsid w:val="00FA3B5D"/>
    <w:rsid w:val="00FA5576"/>
    <w:rsid w:val="00FA60AD"/>
    <w:rsid w:val="00FB179D"/>
    <w:rsid w:val="00FB38A5"/>
    <w:rsid w:val="00FB4C80"/>
    <w:rsid w:val="00FB50E4"/>
    <w:rsid w:val="00FB6A6A"/>
    <w:rsid w:val="00FB7183"/>
    <w:rsid w:val="00FC2FC0"/>
    <w:rsid w:val="00FC7429"/>
    <w:rsid w:val="00FD0401"/>
    <w:rsid w:val="00FD07F6"/>
    <w:rsid w:val="00FD18F5"/>
    <w:rsid w:val="00FD1EC8"/>
    <w:rsid w:val="00FD47ED"/>
    <w:rsid w:val="00FD74DB"/>
    <w:rsid w:val="00FD7660"/>
    <w:rsid w:val="00FE0655"/>
    <w:rsid w:val="00FE1061"/>
    <w:rsid w:val="00FE2365"/>
    <w:rsid w:val="00FE37D7"/>
    <w:rsid w:val="00FE4C7B"/>
    <w:rsid w:val="00FE557C"/>
    <w:rsid w:val="00FE5633"/>
    <w:rsid w:val="00FE5682"/>
    <w:rsid w:val="00FE63BF"/>
    <w:rsid w:val="00FE7336"/>
    <w:rsid w:val="00FE787C"/>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92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832543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35865556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9b239327-9e80-40e4-b1b7-4394fed77a33"/>
    <ds:schemaRef ds:uri="http://schemas.openxmlformats.org/package/2006/metadata/core-properties"/>
    <ds:schemaRef ds:uri="http://schemas.microsoft.com/office/2006/documentManagement/types"/>
    <ds:schemaRef ds:uri="http://purl.org/dc/terms/"/>
    <ds:schemaRef ds:uri="http://schemas.microsoft.com/sharepoint/v3"/>
    <ds:schemaRef ds:uri="2f282d3b-eb4a-4b09-b61f-b9593442e286"/>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1EA4E66-572B-453B-861C-32103CF7E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1213</Words>
  <Characters>5492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Erisson (Min)</cp:lastModifiedBy>
  <cp:revision>3</cp:revision>
  <cp:lastPrinted>2008-01-31T07:09:00Z</cp:lastPrinted>
  <dcterms:created xsi:type="dcterms:W3CDTF">2022-04-25T09:21:00Z</dcterms:created>
  <dcterms:modified xsi:type="dcterms:W3CDTF">2022-04-25T19:19:00Z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